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1AFF0" w14:textId="77777777" w:rsidR="00881679" w:rsidRPr="00291A7D" w:rsidRDefault="00222876" w:rsidP="00881679">
      <w:pPr>
        <w:jc w:val="center"/>
        <w:rPr>
          <w:rFonts w:asciiTheme="minorHAnsi" w:hAnsiTheme="minorHAnsi" w:cstheme="minorHAnsi"/>
          <w:b/>
          <w:smallCaps/>
          <w:color w:val="005D83"/>
          <w:sz w:val="24"/>
          <w:szCs w:val="24"/>
        </w:rPr>
      </w:pPr>
      <w:r w:rsidRPr="00291A7D">
        <w:rPr>
          <w:rFonts w:asciiTheme="minorHAnsi" w:hAnsiTheme="minorHAnsi" w:cstheme="minorHAnsi"/>
          <w:b/>
          <w:smallCaps/>
          <w:color w:val="005D83"/>
          <w:sz w:val="24"/>
          <w:szCs w:val="24"/>
        </w:rPr>
        <w:t xml:space="preserve">Fiche </w:t>
      </w:r>
      <w:r w:rsidR="00C10CEF" w:rsidRPr="00291A7D">
        <w:rPr>
          <w:rFonts w:asciiTheme="minorHAnsi" w:hAnsiTheme="minorHAnsi" w:cstheme="minorHAnsi"/>
          <w:b/>
          <w:smallCaps/>
          <w:color w:val="005D83"/>
          <w:sz w:val="24"/>
          <w:szCs w:val="24"/>
        </w:rPr>
        <w:t>Aménagement</w:t>
      </w:r>
    </w:p>
    <w:tbl>
      <w:tblPr>
        <w:tblW w:w="10774" w:type="dxa"/>
        <w:tblInd w:w="-284" w:type="dxa"/>
        <w:tblLayout w:type="fixed"/>
        <w:tblCellMar>
          <w:left w:w="0" w:type="dxa"/>
          <w:right w:w="0" w:type="dxa"/>
        </w:tblCellMar>
        <w:tblLook w:val="04A0" w:firstRow="1" w:lastRow="0" w:firstColumn="1" w:lastColumn="0" w:noHBand="0" w:noVBand="1"/>
      </w:tblPr>
      <w:tblGrid>
        <w:gridCol w:w="2269"/>
        <w:gridCol w:w="5953"/>
        <w:gridCol w:w="1843"/>
        <w:gridCol w:w="709"/>
      </w:tblGrid>
      <w:tr w:rsidR="00CA0616" w:rsidRPr="00222876" w14:paraId="22C067FB" w14:textId="77777777" w:rsidTr="00657BF4">
        <w:trPr>
          <w:trHeight w:hRule="exact" w:val="1404"/>
        </w:trPr>
        <w:tc>
          <w:tcPr>
            <w:tcW w:w="2269" w:type="dxa"/>
            <w:shd w:val="clear" w:color="auto" w:fill="auto"/>
          </w:tcPr>
          <w:p w14:paraId="3D475E7B" w14:textId="77777777" w:rsidR="00CA0616" w:rsidRPr="00291A7D" w:rsidRDefault="009B60CF" w:rsidP="00297E75">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r>
              <w:rPr>
                <w:rFonts w:ascii="Times New Roman"/>
                <w:noProof/>
              </w:rPr>
              <w:drawing>
                <wp:anchor distT="0" distB="0" distL="114300" distR="114300" simplePos="0" relativeHeight="251658752" behindDoc="0" locked="0" layoutInCell="1" allowOverlap="1" wp14:anchorId="12F2A78B" wp14:editId="02123F30">
                  <wp:simplePos x="0" y="0"/>
                  <wp:positionH relativeFrom="column">
                    <wp:posOffset>142240</wp:posOffset>
                  </wp:positionH>
                  <wp:positionV relativeFrom="paragraph">
                    <wp:posOffset>127636</wp:posOffset>
                  </wp:positionV>
                  <wp:extent cx="1339330" cy="5143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39330" cy="514350"/>
                          </a:xfrm>
                          <a:prstGeom prst="rect">
                            <a:avLst/>
                          </a:prstGeom>
                        </pic:spPr>
                      </pic:pic>
                    </a:graphicData>
                  </a:graphic>
                  <wp14:sizeRelH relativeFrom="page">
                    <wp14:pctWidth>0</wp14:pctWidth>
                  </wp14:sizeRelH>
                  <wp14:sizeRelV relativeFrom="page">
                    <wp14:pctHeight>0</wp14:pctHeight>
                  </wp14:sizeRelV>
                </wp:anchor>
              </w:drawing>
            </w:r>
          </w:p>
        </w:tc>
        <w:tc>
          <w:tcPr>
            <w:tcW w:w="5953" w:type="dxa"/>
            <w:shd w:val="clear" w:color="auto" w:fill="auto"/>
          </w:tcPr>
          <w:p w14:paraId="76007BC8" w14:textId="177CB5B3" w:rsidR="00CA0616" w:rsidRPr="00291A7D" w:rsidRDefault="00B82C6F" w:rsidP="00B82C6F">
            <w:pPr>
              <w:pStyle w:val="PDG2"/>
              <w:tabs>
                <w:tab w:val="clear" w:pos="567"/>
                <w:tab w:val="left" w:pos="0"/>
                <w:tab w:val="left" w:pos="3260"/>
              </w:tabs>
              <w:spacing w:before="120" w:after="120"/>
              <w:jc w:val="center"/>
              <w:rPr>
                <w:rFonts w:asciiTheme="minorHAnsi" w:hAnsiTheme="minorHAnsi" w:cstheme="minorHAnsi"/>
                <w:b/>
                <w:smallCaps/>
                <w:color w:val="005D83"/>
                <w:sz w:val="40"/>
                <w:szCs w:val="40"/>
              </w:rPr>
            </w:pPr>
            <w:bookmarkStart w:id="0" w:name="_GoBack"/>
            <w:r>
              <w:rPr>
                <w:rFonts w:asciiTheme="minorHAnsi" w:hAnsiTheme="minorHAnsi" w:cstheme="minorHAnsi"/>
                <w:b/>
                <w:smallCaps/>
                <w:color w:val="005D83"/>
                <w:sz w:val="40"/>
                <w:szCs w:val="40"/>
              </w:rPr>
              <w:t>RES_CLA _Ext-Urba-Village</w:t>
            </w:r>
            <w:r w:rsidR="00E1499C">
              <w:rPr>
                <w:rFonts w:asciiTheme="minorHAnsi" w:hAnsiTheme="minorHAnsi" w:cstheme="minorHAnsi"/>
                <w:b/>
                <w:smallCaps/>
                <w:color w:val="005D83"/>
                <w:sz w:val="40"/>
                <w:szCs w:val="40"/>
              </w:rPr>
              <w:t xml:space="preserve"> </w:t>
            </w:r>
            <w:bookmarkEnd w:id="0"/>
            <w:r w:rsidR="00CA0616" w:rsidRPr="00291A7D">
              <w:rPr>
                <w:rFonts w:asciiTheme="minorHAnsi" w:hAnsiTheme="minorHAnsi" w:cstheme="minorHAnsi"/>
                <w:b/>
                <w:smallCaps/>
                <w:color w:val="005D83"/>
                <w:sz w:val="40"/>
                <w:szCs w:val="40"/>
              </w:rPr>
              <w:br/>
              <w:t xml:space="preserve">Commune de </w:t>
            </w:r>
            <w:proofErr w:type="spellStart"/>
            <w:r w:rsidR="0001126E">
              <w:rPr>
                <w:rFonts w:asciiTheme="minorHAnsi" w:hAnsiTheme="minorHAnsi" w:cstheme="minorHAnsi"/>
                <w:b/>
                <w:smallCaps/>
                <w:color w:val="005D83"/>
                <w:sz w:val="40"/>
                <w:szCs w:val="40"/>
              </w:rPr>
              <w:t>Claret</w:t>
            </w:r>
            <w:proofErr w:type="spellEnd"/>
          </w:p>
        </w:tc>
        <w:tc>
          <w:tcPr>
            <w:tcW w:w="1843" w:type="dxa"/>
            <w:shd w:val="clear" w:color="auto" w:fill="auto"/>
          </w:tcPr>
          <w:p w14:paraId="0B99A577" w14:textId="77777777" w:rsidR="00CA0616" w:rsidRPr="0093267D" w:rsidRDefault="00CA0616" w:rsidP="00297E75">
            <w:pPr>
              <w:pStyle w:val="PDG2"/>
              <w:tabs>
                <w:tab w:val="clear" w:pos="567"/>
                <w:tab w:val="left" w:pos="707"/>
              </w:tabs>
              <w:spacing w:before="120" w:after="120"/>
              <w:ind w:right="283"/>
              <w:jc w:val="right"/>
              <w:rPr>
                <w:rFonts w:asciiTheme="minorHAnsi" w:hAnsiTheme="minorHAnsi" w:cstheme="minorHAnsi"/>
                <w:smallCaps/>
                <w:sz w:val="22"/>
                <w:szCs w:val="22"/>
              </w:rPr>
            </w:pPr>
            <w:r w:rsidRPr="0093267D">
              <w:rPr>
                <w:rFonts w:asciiTheme="minorHAnsi" w:hAnsiTheme="minorHAnsi" w:cstheme="minorHAnsi"/>
                <w:smallCaps/>
                <w:color w:val="005D83"/>
                <w:sz w:val="22"/>
                <w:szCs w:val="22"/>
              </w:rPr>
              <w:t>Priorité proposée</w:t>
            </w:r>
          </w:p>
        </w:tc>
        <w:tc>
          <w:tcPr>
            <w:tcW w:w="709" w:type="dxa"/>
            <w:shd w:val="clear" w:color="auto" w:fill="BFBFBF" w:themeFill="background1" w:themeFillShade="BF"/>
          </w:tcPr>
          <w:p w14:paraId="5864CB1A" w14:textId="169B3094" w:rsidR="00CA0616" w:rsidRDefault="00657BF4" w:rsidP="00297E75">
            <w:pPr>
              <w:pStyle w:val="PDG2"/>
              <w:spacing w:before="120" w:after="120"/>
              <w:jc w:val="center"/>
              <w:rPr>
                <w:smallCaps/>
                <w:color w:val="FFFFFF" w:themeColor="background1"/>
                <w:sz w:val="28"/>
                <w:szCs w:val="28"/>
              </w:rPr>
            </w:pPr>
            <w:r>
              <w:rPr>
                <w:smallCaps/>
                <w:color w:val="FFFFFF" w:themeColor="background1"/>
                <w:sz w:val="28"/>
                <w:szCs w:val="28"/>
              </w:rPr>
              <w:t>4</w:t>
            </w:r>
          </w:p>
          <w:p w14:paraId="206D78CF" w14:textId="1D5EC97F" w:rsidR="000743B0" w:rsidRPr="00810486" w:rsidRDefault="000743B0" w:rsidP="00297E75">
            <w:pPr>
              <w:pStyle w:val="PDG2"/>
              <w:spacing w:before="120" w:after="120"/>
              <w:jc w:val="center"/>
              <w:rPr>
                <w:smallCaps/>
                <w:color w:val="FFFFFF" w:themeColor="background1"/>
                <w:sz w:val="28"/>
                <w:szCs w:val="28"/>
              </w:rPr>
            </w:pPr>
          </w:p>
        </w:tc>
      </w:tr>
    </w:tbl>
    <w:p w14:paraId="4A61C64D" w14:textId="77777777" w:rsidR="00630320" w:rsidRPr="00291A7D" w:rsidRDefault="00291A7D" w:rsidP="00630320">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noProof/>
        </w:rPr>
        <mc:AlternateContent>
          <mc:Choice Requires="wps">
            <w:drawing>
              <wp:anchor distT="0" distB="0" distL="114300" distR="114300" simplePos="0" relativeHeight="251659776" behindDoc="0" locked="0" layoutInCell="1" allowOverlap="1" wp14:anchorId="110ED70D" wp14:editId="015CD390">
                <wp:simplePos x="0" y="0"/>
                <wp:positionH relativeFrom="column">
                  <wp:posOffset>-126609</wp:posOffset>
                </wp:positionH>
                <wp:positionV relativeFrom="paragraph">
                  <wp:posOffset>17779</wp:posOffset>
                </wp:positionV>
                <wp:extent cx="6745458" cy="42203"/>
                <wp:effectExtent l="19050" t="19050" r="36830" b="34290"/>
                <wp:wrapNone/>
                <wp:docPr id="19" name="Connecteur droit 13"/>
                <wp:cNvGraphicFramePr/>
                <a:graphic xmlns:a="http://schemas.openxmlformats.org/drawingml/2006/main">
                  <a:graphicData uri="http://schemas.microsoft.com/office/word/2010/wordprocessingShape">
                    <wps:wsp>
                      <wps:cNvCnPr/>
                      <wps:spPr>
                        <a:xfrm>
                          <a:off x="0" y="0"/>
                          <a:ext cx="6745458" cy="42203"/>
                        </a:xfrm>
                        <a:prstGeom prst="line">
                          <a:avLst/>
                        </a:prstGeom>
                        <a:ln w="28575">
                          <a:solidFill>
                            <a:srgbClr val="005D8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5D1B34E" id="Connecteur droit 1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5pt,1.4pt" to="521.2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" strokecolor="#005d83" strokeweight="2.25pt"/>
            </w:pict>
          </mc:Fallback>
        </mc:AlternateContent>
      </w:r>
      <w:r w:rsidR="00881679" w:rsidRPr="00291A7D">
        <w:rPr>
          <w:rFonts w:asciiTheme="minorHAnsi" w:hAnsiTheme="minorHAnsi" w:cstheme="minorHAnsi"/>
          <w:b/>
          <w:smallCaps/>
          <w:color w:val="00335B"/>
          <w:sz w:val="28"/>
          <w:szCs w:val="28"/>
        </w:rPr>
        <w:t>L</w:t>
      </w:r>
      <w:r w:rsidR="0093267D" w:rsidRPr="00291A7D">
        <w:rPr>
          <w:rFonts w:asciiTheme="minorHAnsi" w:hAnsiTheme="minorHAnsi" w:cstheme="minorHAnsi"/>
          <w:b/>
          <w:smallCaps/>
          <w:color w:val="00335B"/>
          <w:sz w:val="28"/>
          <w:szCs w:val="28"/>
        </w:rPr>
        <w:t>OCALISATION</w:t>
      </w:r>
    </w:p>
    <w:p w14:paraId="240141B4" w14:textId="77777777" w:rsidR="000776C0" w:rsidRPr="000C4609" w:rsidRDefault="000776C0" w:rsidP="00DF0F76">
      <w:pPr>
        <w:pStyle w:val="Paragraphedeliste"/>
        <w:spacing w:before="200"/>
        <w:rPr>
          <w:b/>
          <w:i/>
          <w:smallCaps/>
          <w:color w:val="000000"/>
          <w:sz w:val="22"/>
          <w:szCs w:val="22"/>
        </w:rPr>
      </w:pPr>
    </w:p>
    <w:tbl>
      <w:tblPr>
        <w:tblpPr w:leftFromText="141" w:rightFromText="141" w:vertAnchor="text" w:horzAnchor="margin"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3119"/>
      </w:tblGrid>
      <w:tr w:rsidR="000C4609" w:rsidRPr="009E6F35" w14:paraId="7B76F911" w14:textId="77777777" w:rsidTr="0093267D">
        <w:trPr>
          <w:cantSplit/>
        </w:trPr>
        <w:tc>
          <w:tcPr>
            <w:tcW w:w="1913" w:type="dxa"/>
            <w:shd w:val="pct12" w:color="auto" w:fill="FFFFFF"/>
          </w:tcPr>
          <w:p w14:paraId="5F42660A" w14:textId="77777777" w:rsidR="000C4609" w:rsidRPr="00291A7D" w:rsidRDefault="00881679" w:rsidP="00291A7D">
            <w:pPr>
              <w:pStyle w:val="Paragraphedeliste"/>
              <w:shd w:val="clear" w:color="auto" w:fill="D9D9D9" w:themeFill="background1" w:themeFillShade="D9"/>
              <w:spacing w:before="200"/>
              <w:ind w:left="0"/>
              <w:rPr>
                <w:b/>
                <w:smallCaps/>
                <w:sz w:val="24"/>
                <w:szCs w:val="24"/>
              </w:rPr>
            </w:pPr>
            <w:r w:rsidRPr="00291A7D">
              <w:rPr>
                <w:rFonts w:asciiTheme="minorHAnsi" w:hAnsiTheme="minorHAnsi" w:cstheme="minorHAnsi"/>
                <w:b/>
                <w:smallCaps/>
                <w:color w:val="00335B"/>
                <w:sz w:val="24"/>
                <w:szCs w:val="24"/>
              </w:rPr>
              <w:t>Commune</w:t>
            </w:r>
          </w:p>
        </w:tc>
        <w:tc>
          <w:tcPr>
            <w:tcW w:w="3119" w:type="dxa"/>
            <w:vAlign w:val="center"/>
          </w:tcPr>
          <w:p w14:paraId="11516AB2" w14:textId="1F482B31" w:rsidR="000C4609" w:rsidRPr="00291A7D" w:rsidRDefault="0001126E" w:rsidP="0001126E">
            <w:pPr>
              <w:pStyle w:val="TAB8"/>
              <w:rPr>
                <w:rFonts w:asciiTheme="minorHAnsi" w:hAnsiTheme="minorHAnsi" w:cstheme="minorHAnsi"/>
                <w:sz w:val="20"/>
              </w:rPr>
            </w:pPr>
            <w:proofErr w:type="spellStart"/>
            <w:r>
              <w:rPr>
                <w:rFonts w:asciiTheme="minorHAnsi" w:hAnsiTheme="minorHAnsi" w:cstheme="minorHAnsi"/>
                <w:sz w:val="20"/>
              </w:rPr>
              <w:t>Claret</w:t>
            </w:r>
            <w:proofErr w:type="spellEnd"/>
          </w:p>
        </w:tc>
      </w:tr>
    </w:tbl>
    <w:p w14:paraId="1E3DE92E" w14:textId="77777777" w:rsidR="000C4609" w:rsidRPr="009E6F35" w:rsidRDefault="000C4609" w:rsidP="000C4609">
      <w:pPr>
        <w:pStyle w:val="TAB8"/>
        <w:spacing w:before="0" w:after="0"/>
        <w:rPr>
          <w:b/>
          <w:sz w:val="4"/>
          <w:szCs w:val="4"/>
        </w:rPr>
      </w:pPr>
    </w:p>
    <w:p w14:paraId="482741AF" w14:textId="77777777" w:rsidR="00881679" w:rsidRPr="009E6F35" w:rsidRDefault="00881679" w:rsidP="00881679"/>
    <w:p w14:paraId="250FA45A" w14:textId="77777777" w:rsidR="00881679" w:rsidRPr="009E6F35" w:rsidRDefault="00881679" w:rsidP="00881679"/>
    <w:p w14:paraId="6420D900"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PRESENTATION DE L’AMENAGEMENT</w:t>
      </w:r>
    </w:p>
    <w:p w14:paraId="44FCF92B" w14:textId="03A185E6" w:rsidR="00B0140A" w:rsidRDefault="000267E8" w:rsidP="00516D41">
      <w:pPr>
        <w:spacing w:before="200"/>
        <w:rPr>
          <w:rFonts w:asciiTheme="minorHAnsi" w:hAnsiTheme="minorHAnsi" w:cstheme="minorHAnsi"/>
          <w:sz w:val="22"/>
          <w:szCs w:val="22"/>
        </w:rPr>
      </w:pPr>
      <w:r>
        <w:rPr>
          <w:rFonts w:asciiTheme="minorHAnsi" w:hAnsiTheme="minorHAnsi" w:cstheme="minorHAnsi"/>
          <w:sz w:val="22"/>
          <w:szCs w:val="22"/>
        </w:rPr>
        <w:t>L</w:t>
      </w:r>
      <w:r w:rsidR="00B0140A">
        <w:rPr>
          <w:rFonts w:asciiTheme="minorHAnsi" w:hAnsiTheme="minorHAnsi" w:cstheme="minorHAnsi"/>
          <w:sz w:val="22"/>
          <w:szCs w:val="22"/>
        </w:rPr>
        <w:t xml:space="preserve">e PLU comporte 3 zones à urbaniser </w:t>
      </w:r>
      <w:r w:rsidR="00EE578C">
        <w:rPr>
          <w:rFonts w:asciiTheme="minorHAnsi" w:hAnsiTheme="minorHAnsi" w:cstheme="minorHAnsi"/>
          <w:sz w:val="22"/>
          <w:szCs w:val="22"/>
        </w:rPr>
        <w:t xml:space="preserve">AU </w:t>
      </w:r>
      <w:r w:rsidR="00B0140A">
        <w:rPr>
          <w:rFonts w:asciiTheme="minorHAnsi" w:hAnsiTheme="minorHAnsi" w:cstheme="minorHAnsi"/>
          <w:sz w:val="22"/>
          <w:szCs w:val="22"/>
        </w:rPr>
        <w:t>en périphérie du centre-bourg</w:t>
      </w:r>
      <w:r w:rsidR="00EE578C">
        <w:rPr>
          <w:rFonts w:asciiTheme="minorHAnsi" w:hAnsiTheme="minorHAnsi" w:cstheme="minorHAnsi"/>
          <w:sz w:val="22"/>
          <w:szCs w:val="22"/>
        </w:rPr>
        <w:t xml:space="preserve">, </w:t>
      </w:r>
      <w:r w:rsidR="00B0140A">
        <w:rPr>
          <w:rFonts w:asciiTheme="minorHAnsi" w:hAnsiTheme="minorHAnsi" w:cstheme="minorHAnsi"/>
          <w:sz w:val="22"/>
          <w:szCs w:val="22"/>
        </w:rPr>
        <w:t>actuellement non-desservies par un réseau d’assainissement :</w:t>
      </w:r>
    </w:p>
    <w:p w14:paraId="05C0526C" w14:textId="39ADCCE6" w:rsidR="00B0140A" w:rsidRPr="00B0140A" w:rsidRDefault="00B0140A" w:rsidP="00B0140A">
      <w:pPr>
        <w:pStyle w:val="P1"/>
      </w:pPr>
      <w:r w:rsidRPr="00B0140A">
        <w:t>La Terrière</w:t>
      </w:r>
      <w:r>
        <w:t>, au Nord</w:t>
      </w:r>
    </w:p>
    <w:p w14:paraId="3E269DA6" w14:textId="22512F79" w:rsidR="00B0140A" w:rsidRPr="00B0140A" w:rsidRDefault="00B0140A" w:rsidP="00B0140A">
      <w:pPr>
        <w:pStyle w:val="P1"/>
      </w:pPr>
      <w:r w:rsidRPr="00B0140A">
        <w:t>Le Village - Route de la Fontaine</w:t>
      </w:r>
      <w:r>
        <w:t>, à l’Est</w:t>
      </w:r>
    </w:p>
    <w:p w14:paraId="69259C9C" w14:textId="08562C83" w:rsidR="00B0140A" w:rsidRPr="00B0140A" w:rsidRDefault="00B0140A" w:rsidP="00B0140A">
      <w:pPr>
        <w:pStyle w:val="P1"/>
      </w:pPr>
      <w:r w:rsidRPr="00B0140A">
        <w:t>Aval - route de la Chouette</w:t>
      </w:r>
      <w:r>
        <w:t>, à l’Ouest</w:t>
      </w:r>
    </w:p>
    <w:p w14:paraId="6BDA095D" w14:textId="081306FC" w:rsidR="000267E8" w:rsidRDefault="000267E8" w:rsidP="00516D41">
      <w:pPr>
        <w:spacing w:before="200"/>
        <w:rPr>
          <w:rFonts w:asciiTheme="minorHAnsi" w:hAnsiTheme="minorHAnsi" w:cstheme="minorHAnsi"/>
          <w:sz w:val="22"/>
          <w:szCs w:val="22"/>
        </w:rPr>
      </w:pPr>
      <w:r>
        <w:t xml:space="preserve">Le système </w:t>
      </w:r>
      <w:r w:rsidR="00C72C9E">
        <w:t>concerné</w:t>
      </w:r>
      <w:r>
        <w:t xml:space="preserve"> est celui de la station d’épuration </w:t>
      </w:r>
      <w:proofErr w:type="spellStart"/>
      <w:r w:rsidR="00AD23C6">
        <w:t>Claret</w:t>
      </w:r>
      <w:proofErr w:type="spellEnd"/>
      <w:r w:rsidR="00AD23C6">
        <w:t>-Village</w:t>
      </w:r>
    </w:p>
    <w:p w14:paraId="7C2C0B32"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t>DESCRIPTION DE L’AMENAGEMENT</w:t>
      </w:r>
    </w:p>
    <w:p w14:paraId="5513BAFD" w14:textId="77777777" w:rsidR="00BE65C9" w:rsidRDefault="00F3716D" w:rsidP="00F3716D">
      <w:pPr>
        <w:spacing w:before="200"/>
        <w:rPr>
          <w:rFonts w:asciiTheme="minorHAnsi" w:hAnsiTheme="minorHAnsi" w:cstheme="minorHAnsi"/>
          <w:sz w:val="22"/>
          <w:szCs w:val="22"/>
        </w:rPr>
      </w:pPr>
      <w:r w:rsidRPr="00214064">
        <w:rPr>
          <w:rFonts w:asciiTheme="minorHAnsi" w:hAnsiTheme="minorHAnsi" w:cstheme="minorHAnsi"/>
          <w:sz w:val="22"/>
          <w:szCs w:val="22"/>
        </w:rPr>
        <w:t>L’aména</w:t>
      </w:r>
      <w:r w:rsidR="003E23AA">
        <w:rPr>
          <w:rFonts w:asciiTheme="minorHAnsi" w:hAnsiTheme="minorHAnsi" w:cstheme="minorHAnsi"/>
          <w:sz w:val="22"/>
          <w:szCs w:val="22"/>
        </w:rPr>
        <w:t xml:space="preserve">gement proposé </w:t>
      </w:r>
      <w:r w:rsidR="00BE65C9">
        <w:rPr>
          <w:rFonts w:asciiTheme="minorHAnsi" w:hAnsiTheme="minorHAnsi" w:cstheme="minorHAnsi"/>
          <w:sz w:val="22"/>
          <w:szCs w:val="22"/>
        </w:rPr>
        <w:t>est une extension du réseau existant en 3 branches de</w:t>
      </w:r>
      <w:r w:rsidR="00CA0616">
        <w:rPr>
          <w:rFonts w:asciiTheme="minorHAnsi" w:hAnsiTheme="minorHAnsi" w:cstheme="minorHAnsi"/>
          <w:sz w:val="22"/>
          <w:szCs w:val="22"/>
        </w:rPr>
        <w:t xml:space="preserve"> diamètre identique</w:t>
      </w:r>
      <w:r w:rsidR="0093267D">
        <w:rPr>
          <w:rFonts w:asciiTheme="minorHAnsi" w:hAnsiTheme="minorHAnsi" w:cstheme="minorHAnsi"/>
          <w:sz w:val="22"/>
          <w:szCs w:val="22"/>
        </w:rPr>
        <w:t xml:space="preserve"> de Ø</w:t>
      </w:r>
      <w:r w:rsidR="00970B39">
        <w:rPr>
          <w:rFonts w:asciiTheme="minorHAnsi" w:hAnsiTheme="minorHAnsi" w:cstheme="minorHAnsi"/>
          <w:sz w:val="22"/>
          <w:szCs w:val="22"/>
        </w:rPr>
        <w:t>15</w:t>
      </w:r>
      <w:r w:rsidR="0093267D">
        <w:rPr>
          <w:rFonts w:asciiTheme="minorHAnsi" w:hAnsiTheme="minorHAnsi" w:cstheme="minorHAnsi"/>
          <w:sz w:val="22"/>
          <w:szCs w:val="22"/>
        </w:rPr>
        <w:t xml:space="preserve">0 mm </w:t>
      </w:r>
      <w:r w:rsidR="0093267D" w:rsidRPr="000740B3">
        <w:rPr>
          <w:rFonts w:asciiTheme="minorHAnsi" w:hAnsiTheme="minorHAnsi" w:cstheme="minorHAnsi"/>
          <w:sz w:val="22"/>
          <w:szCs w:val="22"/>
        </w:rPr>
        <w:t xml:space="preserve">sur un linéaire de </w:t>
      </w:r>
      <w:r w:rsidR="00AD23C6">
        <w:rPr>
          <w:rFonts w:asciiTheme="minorHAnsi" w:hAnsiTheme="minorHAnsi" w:cstheme="minorHAnsi"/>
          <w:sz w:val="22"/>
          <w:szCs w:val="22"/>
        </w:rPr>
        <w:t>224</w:t>
      </w:r>
      <w:r w:rsidR="0093267D" w:rsidRPr="000740B3">
        <w:rPr>
          <w:rFonts w:asciiTheme="minorHAnsi" w:hAnsiTheme="minorHAnsi" w:cstheme="minorHAnsi"/>
          <w:sz w:val="22"/>
          <w:szCs w:val="22"/>
        </w:rPr>
        <w:t xml:space="preserve"> m</w:t>
      </w:r>
      <w:r w:rsidR="00BE65C9">
        <w:rPr>
          <w:rFonts w:asciiTheme="minorHAnsi" w:hAnsiTheme="minorHAnsi" w:cstheme="minorHAnsi"/>
          <w:sz w:val="22"/>
          <w:szCs w:val="22"/>
        </w:rPr>
        <w:t>, avec une dizaine de branchements.</w:t>
      </w:r>
    </w:p>
    <w:p w14:paraId="35CE9B7C" w14:textId="77777777" w:rsidR="0093267D" w:rsidRDefault="00F85DC1">
      <w:pPr>
        <w:jc w:val="left"/>
        <w:rPr>
          <w:rFonts w:asciiTheme="minorHAnsi" w:hAnsiTheme="minorHAnsi" w:cstheme="minorHAnsi"/>
          <w:sz w:val="22"/>
          <w:szCs w:val="22"/>
        </w:rPr>
      </w:pPr>
      <w:r w:rsidRPr="00F85DC1">
        <w:rPr>
          <w:rFonts w:asciiTheme="minorHAnsi" w:hAnsiTheme="minorHAnsi" w:cstheme="minorHAnsi"/>
          <w:noProof/>
          <w:sz w:val="22"/>
          <w:szCs w:val="22"/>
        </w:rPr>
        <w:drawing>
          <wp:inline distT="0" distB="0" distL="0" distR="0" wp14:anchorId="269BDCDA" wp14:editId="48935321">
            <wp:extent cx="6392679" cy="4520629"/>
            <wp:effectExtent l="0" t="0" r="825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6411036" cy="4533611"/>
                    </a:xfrm>
                    <a:prstGeom prst="rect">
                      <a:avLst/>
                    </a:prstGeom>
                  </pic:spPr>
                </pic:pic>
              </a:graphicData>
            </a:graphic>
          </wp:inline>
        </w:drawing>
      </w:r>
    </w:p>
    <w:p w14:paraId="0858CFE5" w14:textId="77777777" w:rsidR="002C6730" w:rsidRPr="00291A7D" w:rsidRDefault="002C6730"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sidRPr="00291A7D">
        <w:rPr>
          <w:rFonts w:asciiTheme="minorHAnsi" w:hAnsiTheme="minorHAnsi" w:cstheme="minorHAnsi"/>
          <w:b/>
          <w:smallCaps/>
          <w:color w:val="00335B"/>
          <w:sz w:val="28"/>
          <w:szCs w:val="28"/>
        </w:rPr>
        <w:lastRenderedPageBreak/>
        <w:t>CHIFFRAGE</w:t>
      </w:r>
    </w:p>
    <w:p w14:paraId="522C4A53" w14:textId="77777777" w:rsidR="00214064" w:rsidRDefault="00214064" w:rsidP="00214064">
      <w:pPr>
        <w:pStyle w:val="Paragraphedeliste"/>
        <w:spacing w:before="200"/>
        <w:ind w:left="1080"/>
        <w:rPr>
          <w:rFonts w:asciiTheme="minorHAnsi" w:eastAsia="MS Mincho" w:hAnsiTheme="minorHAnsi" w:cstheme="minorBidi"/>
          <w:b/>
          <w:color w:val="005D83"/>
          <w:sz w:val="24"/>
          <w:szCs w:val="22"/>
          <w:lang w:eastAsia="en-US"/>
        </w:rPr>
      </w:pPr>
    </w:p>
    <w:p w14:paraId="082C2C98" w14:textId="77777777"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Hypothèses retenues</w:t>
      </w:r>
    </w:p>
    <w:p w14:paraId="15DE2605" w14:textId="74671A82" w:rsidR="002C6730" w:rsidRDefault="00214064" w:rsidP="002C6730">
      <w:pPr>
        <w:spacing w:before="200"/>
        <w:rPr>
          <w:rFonts w:asciiTheme="minorHAnsi" w:hAnsiTheme="minorHAnsi" w:cstheme="minorHAnsi"/>
          <w:sz w:val="22"/>
          <w:szCs w:val="22"/>
        </w:rPr>
      </w:pPr>
      <w:r>
        <w:rPr>
          <w:rFonts w:asciiTheme="minorHAnsi" w:hAnsiTheme="minorHAnsi" w:cstheme="minorHAnsi"/>
          <w:sz w:val="22"/>
          <w:szCs w:val="22"/>
        </w:rPr>
        <w:t>Le chiffrage n’intègre pas l’évolution des coûts liés à l’augmentation importante des coûts des matières premières constatés sur 2021, accentués en 2022 et potentiellement sur les années à venir.</w:t>
      </w:r>
    </w:p>
    <w:p w14:paraId="3270EEA1" w14:textId="16369629" w:rsidR="00BE65C9" w:rsidRDefault="00BE65C9" w:rsidP="002C6730">
      <w:pPr>
        <w:spacing w:before="200"/>
        <w:rPr>
          <w:rFonts w:asciiTheme="minorHAnsi" w:hAnsiTheme="minorHAnsi" w:cstheme="minorHAnsi"/>
          <w:sz w:val="22"/>
          <w:szCs w:val="22"/>
        </w:rPr>
      </w:pPr>
      <w:r>
        <w:rPr>
          <w:rFonts w:asciiTheme="minorHAnsi" w:hAnsiTheme="minorHAnsi" w:cstheme="minorHAnsi"/>
          <w:sz w:val="22"/>
          <w:szCs w:val="22"/>
        </w:rPr>
        <w:t>Le chiffrage suppose que le réseau existant et la station d’épuration disposent d’une capacité résiduelle suffisante pour les nouveaux abonnés.</w:t>
      </w:r>
    </w:p>
    <w:p w14:paraId="06654E69" w14:textId="77777777" w:rsidR="002C6730" w:rsidRPr="00291A7D" w:rsidRDefault="002C6730" w:rsidP="002C6730">
      <w:pPr>
        <w:pStyle w:val="Paragraphedeliste"/>
        <w:numPr>
          <w:ilvl w:val="0"/>
          <w:numId w:val="30"/>
        </w:numPr>
        <w:spacing w:before="200"/>
        <w:rPr>
          <w:rFonts w:asciiTheme="minorHAnsi" w:eastAsia="MS Mincho" w:hAnsiTheme="minorHAnsi" w:cstheme="minorBidi"/>
          <w:b/>
          <w:color w:val="005D83"/>
          <w:sz w:val="24"/>
          <w:szCs w:val="22"/>
          <w:lang w:eastAsia="en-US"/>
        </w:rPr>
      </w:pPr>
      <w:r w:rsidRPr="00291A7D">
        <w:rPr>
          <w:rFonts w:asciiTheme="minorHAnsi" w:eastAsia="MS Mincho" w:hAnsiTheme="minorHAnsi" w:cstheme="minorBidi"/>
          <w:b/>
          <w:color w:val="005D83"/>
          <w:sz w:val="24"/>
          <w:szCs w:val="22"/>
          <w:lang w:eastAsia="en-US"/>
        </w:rPr>
        <w:t>Détail du chiffrage</w:t>
      </w:r>
    </w:p>
    <w:p w14:paraId="73CA3960" w14:textId="77777777" w:rsidR="00057AA4" w:rsidRDefault="00057AA4">
      <w:pPr>
        <w:jc w:val="left"/>
        <w:rPr>
          <w:b/>
          <w:u w:val="single"/>
        </w:rPr>
      </w:pPr>
    </w:p>
    <w:tbl>
      <w:tblPr>
        <w:tblW w:w="10456" w:type="dxa"/>
        <w:tblCellMar>
          <w:left w:w="70" w:type="dxa"/>
          <w:right w:w="70" w:type="dxa"/>
        </w:tblCellMar>
        <w:tblLook w:val="04A0" w:firstRow="1" w:lastRow="0" w:firstColumn="1" w:lastColumn="0" w:noHBand="0" w:noVBand="1"/>
      </w:tblPr>
      <w:tblGrid>
        <w:gridCol w:w="2972"/>
        <w:gridCol w:w="2835"/>
        <w:gridCol w:w="991"/>
        <w:gridCol w:w="871"/>
        <w:gridCol w:w="859"/>
        <w:gridCol w:w="590"/>
        <w:gridCol w:w="1338"/>
      </w:tblGrid>
      <w:tr w:rsidR="00FB5AE4" w:rsidRPr="006120AE" w14:paraId="4C8F5D02" w14:textId="77777777" w:rsidTr="009316E4">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E8D6BD1" w14:textId="77777777" w:rsidR="00FB5AE4" w:rsidRPr="006120AE" w:rsidRDefault="00FB5AE4" w:rsidP="001A4151">
            <w:pPr>
              <w:pStyle w:val="TABEN"/>
            </w:pPr>
            <w:r w:rsidRPr="006120AE">
              <w:t>Intitulé</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6DEF6B" w14:textId="77777777" w:rsidR="00FB5AE4" w:rsidRPr="006120AE" w:rsidRDefault="00FB5AE4" w:rsidP="001A4151">
            <w:pPr>
              <w:pStyle w:val="TABEN"/>
            </w:pPr>
            <w:r w:rsidRPr="006120AE">
              <w:t>Détail</w:t>
            </w:r>
          </w:p>
        </w:tc>
        <w:tc>
          <w:tcPr>
            <w:tcW w:w="9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86A214" w14:textId="77777777" w:rsidR="00FB5AE4" w:rsidRPr="006120AE" w:rsidRDefault="00FB5AE4" w:rsidP="001A4151">
            <w:pPr>
              <w:pStyle w:val="TABEN"/>
            </w:pPr>
            <w:r w:rsidRPr="006120AE">
              <w:t>Diamètre</w:t>
            </w:r>
          </w:p>
        </w:tc>
        <w:tc>
          <w:tcPr>
            <w:tcW w:w="8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04BAAC" w14:textId="77777777" w:rsidR="00FB5AE4" w:rsidRPr="006120AE" w:rsidRDefault="00FB5AE4" w:rsidP="001A4151">
            <w:pPr>
              <w:pStyle w:val="TABEN"/>
            </w:pPr>
            <w:r w:rsidRPr="006120AE">
              <w:t>Quantité</w:t>
            </w:r>
          </w:p>
        </w:tc>
        <w:tc>
          <w:tcPr>
            <w:tcW w:w="8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7A376C" w14:textId="77777777" w:rsidR="00FB5AE4" w:rsidRPr="006120AE" w:rsidRDefault="00FB5AE4" w:rsidP="001A4151">
            <w:pPr>
              <w:pStyle w:val="TABEN"/>
            </w:pPr>
            <w:r w:rsidRPr="006120AE">
              <w:t>PU</w:t>
            </w:r>
          </w:p>
        </w:tc>
        <w:tc>
          <w:tcPr>
            <w:tcW w:w="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ACE308" w14:textId="77777777" w:rsidR="00FB5AE4" w:rsidRPr="006120AE" w:rsidRDefault="00FB5AE4" w:rsidP="001A4151">
            <w:pPr>
              <w:pStyle w:val="TABEN"/>
            </w:pPr>
            <w:r w:rsidRPr="006120AE">
              <w:t xml:space="preserve">Unité </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8E779C" w14:textId="77777777" w:rsidR="00FB5AE4" w:rsidRPr="006120AE" w:rsidRDefault="00FB5AE4" w:rsidP="001A4151">
            <w:pPr>
              <w:pStyle w:val="TABEN"/>
            </w:pPr>
            <w:r w:rsidRPr="006120AE">
              <w:t>Total HT</w:t>
            </w:r>
          </w:p>
        </w:tc>
      </w:tr>
      <w:tr w:rsidR="009316E4" w:rsidRPr="00054892" w14:paraId="384BABFF" w14:textId="77777777" w:rsidTr="009316E4">
        <w:trPr>
          <w:trHeight w:val="340"/>
        </w:trPr>
        <w:tc>
          <w:tcPr>
            <w:tcW w:w="58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5457C" w14:textId="13C5E1FC" w:rsidR="009316E4" w:rsidRDefault="009316E4" w:rsidP="00BE65C9">
            <w:pPr>
              <w:pStyle w:val="TABG"/>
            </w:pPr>
            <w:r>
              <w:t>Etude et investigations complémentaire - Maîtrise d'œuvre</w:t>
            </w:r>
          </w:p>
        </w:tc>
        <w:tc>
          <w:tcPr>
            <w:tcW w:w="991" w:type="dxa"/>
            <w:tcBorders>
              <w:top w:val="single" w:sz="4" w:space="0" w:color="auto"/>
              <w:left w:val="single" w:sz="4" w:space="0" w:color="auto"/>
              <w:bottom w:val="single" w:sz="4" w:space="0" w:color="auto"/>
              <w:right w:val="single" w:sz="4" w:space="0" w:color="auto"/>
            </w:tcBorders>
            <w:vAlign w:val="center"/>
          </w:tcPr>
          <w:p w14:paraId="31476CDB" w14:textId="77777777" w:rsidR="009316E4" w:rsidRDefault="009316E4" w:rsidP="00BE65C9">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7D9FD" w14:textId="77777777" w:rsidR="009316E4" w:rsidRPr="00A14167" w:rsidRDefault="009316E4" w:rsidP="00BE65C9">
            <w:pPr>
              <w:pStyle w:val="TABD"/>
            </w:pPr>
            <w:r w:rsidRPr="00A14167">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E27CE0" w14:textId="77777777" w:rsidR="009316E4" w:rsidRPr="00A14167" w:rsidRDefault="009316E4" w:rsidP="00BE65C9">
            <w:pPr>
              <w:pStyle w:val="TABD"/>
            </w:pPr>
            <w:r w:rsidRPr="00A14167">
              <w:t>10%</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D7F87" w14:textId="77777777" w:rsidR="009316E4" w:rsidRPr="00A14167" w:rsidRDefault="009316E4" w:rsidP="00BE65C9">
            <w:pPr>
              <w:pStyle w:val="TABD"/>
            </w:pPr>
            <w:r w:rsidRPr="00A14167">
              <w:t xml:space="preserve"> </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25C4C" w14:textId="4BE47AF3" w:rsidR="009316E4" w:rsidRPr="00BE65C9" w:rsidRDefault="009316E4" w:rsidP="00BE65C9">
            <w:pPr>
              <w:pStyle w:val="TABD"/>
            </w:pPr>
            <w:r w:rsidRPr="00BE65C9">
              <w:t>13 525.00 €</w:t>
            </w:r>
          </w:p>
        </w:tc>
      </w:tr>
      <w:tr w:rsidR="00BE65C9" w:rsidRPr="00054892" w14:paraId="3EEAE2E0" w14:textId="77777777" w:rsidTr="009316E4">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22E0D" w14:textId="77777777" w:rsidR="00BE65C9" w:rsidRDefault="00BE65C9" w:rsidP="00BE65C9">
            <w:pPr>
              <w:pStyle w:val="TABG"/>
            </w:pPr>
            <w:r>
              <w:t>Installation de chantier</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D8F73" w14:textId="77777777" w:rsidR="00BE65C9" w:rsidRDefault="00BE65C9" w:rsidP="00BE65C9">
            <w:pPr>
              <w:pStyle w:val="TABG"/>
            </w:pPr>
          </w:p>
        </w:tc>
        <w:tc>
          <w:tcPr>
            <w:tcW w:w="991" w:type="dxa"/>
            <w:tcBorders>
              <w:top w:val="single" w:sz="4" w:space="0" w:color="auto"/>
              <w:left w:val="single" w:sz="4" w:space="0" w:color="auto"/>
              <w:bottom w:val="single" w:sz="4" w:space="0" w:color="auto"/>
              <w:right w:val="single" w:sz="4" w:space="0" w:color="auto"/>
            </w:tcBorders>
            <w:vAlign w:val="center"/>
          </w:tcPr>
          <w:p w14:paraId="09F509BE" w14:textId="77777777" w:rsidR="00BE65C9" w:rsidRDefault="00BE65C9" w:rsidP="00BE65C9">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838522" w14:textId="77777777" w:rsidR="00BE65C9" w:rsidRPr="00A14167" w:rsidRDefault="00BE65C9" w:rsidP="00BE65C9">
            <w:pPr>
              <w:pStyle w:val="TABD"/>
            </w:pPr>
            <w:r w:rsidRPr="00A14167">
              <w:t> </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972B4B" w14:textId="77777777" w:rsidR="00BE65C9" w:rsidRPr="00A14167" w:rsidRDefault="00BE65C9" w:rsidP="00BE65C9">
            <w:pPr>
              <w:pStyle w:val="TABD"/>
            </w:pPr>
            <w:r w:rsidRPr="00A14167">
              <w:t>5%</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489BB" w14:textId="77777777" w:rsidR="00BE65C9" w:rsidRPr="00A14167" w:rsidRDefault="00BE65C9" w:rsidP="00BE65C9">
            <w:pPr>
              <w:pStyle w:val="TABD"/>
            </w:pPr>
            <w:r w:rsidRPr="00A14167">
              <w:t xml:space="preserve"> </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48839" w14:textId="155CBBE5" w:rsidR="00BE65C9" w:rsidRPr="00BE65C9" w:rsidRDefault="00BE65C9" w:rsidP="00BE65C9">
            <w:pPr>
              <w:pStyle w:val="TABD"/>
            </w:pPr>
            <w:r w:rsidRPr="00BE65C9">
              <w:t>6 762.50 €</w:t>
            </w:r>
          </w:p>
        </w:tc>
      </w:tr>
      <w:tr w:rsidR="00BE65C9" w:rsidRPr="00054892" w14:paraId="5AC9155E" w14:textId="77777777" w:rsidTr="009316E4">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E8211" w14:textId="77777777" w:rsidR="00BE65C9" w:rsidRDefault="00BE65C9" w:rsidP="00BE65C9">
            <w:pPr>
              <w:pStyle w:val="TABG"/>
            </w:pPr>
            <w:r w:rsidRPr="009F048A">
              <w:t>Branchement</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0A615" w14:textId="77777777" w:rsidR="00BE65C9" w:rsidRDefault="00BE65C9" w:rsidP="00BE65C9">
            <w:pPr>
              <w:pStyle w:val="TABG"/>
            </w:pPr>
          </w:p>
        </w:tc>
        <w:tc>
          <w:tcPr>
            <w:tcW w:w="991" w:type="dxa"/>
            <w:tcBorders>
              <w:top w:val="single" w:sz="4" w:space="0" w:color="auto"/>
              <w:left w:val="single" w:sz="4" w:space="0" w:color="auto"/>
              <w:bottom w:val="single" w:sz="4" w:space="0" w:color="auto"/>
              <w:right w:val="single" w:sz="4" w:space="0" w:color="auto"/>
            </w:tcBorders>
            <w:vAlign w:val="center"/>
          </w:tcPr>
          <w:p w14:paraId="6D1060A6" w14:textId="77777777" w:rsidR="00BE65C9" w:rsidRDefault="00BE65C9" w:rsidP="00BE65C9">
            <w:pPr>
              <w:pStyle w:val="TABD"/>
            </w:pP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8A529" w14:textId="6ABC2A01" w:rsidR="00BE65C9" w:rsidRPr="00EB48A9" w:rsidRDefault="00BE65C9" w:rsidP="00BE65C9">
            <w:pPr>
              <w:pStyle w:val="TABD"/>
            </w:pPr>
            <w:r>
              <w:t>10</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C4DC40" w14:textId="4936A911" w:rsidR="00BE65C9" w:rsidRPr="00EB48A9" w:rsidRDefault="00BE65C9" w:rsidP="00BE65C9">
            <w:pPr>
              <w:pStyle w:val="TABD"/>
            </w:pPr>
            <w:r w:rsidRPr="00EB48A9">
              <w:t>1 500 €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27297" w14:textId="286D53A0" w:rsidR="00BE65C9" w:rsidRPr="00EB48A9" w:rsidRDefault="00BE65C9" w:rsidP="00BE65C9">
            <w:pPr>
              <w:pStyle w:val="TABD"/>
            </w:pPr>
            <w:r w:rsidRPr="00EB48A9">
              <w:t>F</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3080F" w14:textId="36FE554D" w:rsidR="00BE65C9" w:rsidRPr="00BE65C9" w:rsidRDefault="00BE65C9" w:rsidP="00BE65C9">
            <w:pPr>
              <w:pStyle w:val="TABD"/>
            </w:pPr>
            <w:r w:rsidRPr="00BE65C9">
              <w:t>15 000.00 €</w:t>
            </w:r>
          </w:p>
        </w:tc>
      </w:tr>
      <w:tr w:rsidR="009316E4" w:rsidRPr="00054892" w14:paraId="51EBD8B0" w14:textId="77777777" w:rsidTr="009316E4">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5A2E5" w14:textId="40A5456B" w:rsidR="009316E4" w:rsidRDefault="009316E4" w:rsidP="009316E4">
            <w:pPr>
              <w:pStyle w:val="TABG"/>
            </w:pPr>
            <w:r w:rsidRPr="009F048A">
              <w:t>Fourniture et pose de canalisation</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70CAC" w14:textId="2D7C0266" w:rsidR="009316E4" w:rsidRDefault="009316E4" w:rsidP="009316E4">
            <w:pPr>
              <w:pStyle w:val="TABG"/>
            </w:pPr>
            <w:r>
              <w:t>La Terrière</w:t>
            </w:r>
          </w:p>
        </w:tc>
        <w:tc>
          <w:tcPr>
            <w:tcW w:w="991" w:type="dxa"/>
            <w:tcBorders>
              <w:top w:val="single" w:sz="4" w:space="0" w:color="auto"/>
              <w:left w:val="single" w:sz="4" w:space="0" w:color="auto"/>
              <w:bottom w:val="single" w:sz="4" w:space="0" w:color="auto"/>
              <w:right w:val="single" w:sz="4" w:space="0" w:color="auto"/>
            </w:tcBorders>
            <w:vAlign w:val="center"/>
          </w:tcPr>
          <w:p w14:paraId="20FE0877" w14:textId="4119A214" w:rsidR="009316E4" w:rsidRDefault="009316E4" w:rsidP="009316E4">
            <w:pPr>
              <w:pStyle w:val="TABD"/>
            </w:pPr>
            <w:r>
              <w:t>150</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778DF" w14:textId="199AD4AA" w:rsidR="009316E4" w:rsidRPr="009316E4" w:rsidRDefault="009316E4" w:rsidP="009316E4">
            <w:pPr>
              <w:pStyle w:val="TABD"/>
            </w:pPr>
            <w:r w:rsidRPr="009316E4">
              <w:t>203</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F354" w14:textId="2668516E" w:rsidR="009316E4" w:rsidRPr="00EB48A9" w:rsidRDefault="009316E4" w:rsidP="009316E4">
            <w:pPr>
              <w:pStyle w:val="TABD"/>
            </w:pPr>
            <w:r w:rsidRPr="00EB48A9">
              <w:t>60 €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7C211" w14:textId="684E995A" w:rsidR="009316E4" w:rsidRPr="00EB48A9" w:rsidRDefault="009316E4" w:rsidP="009316E4">
            <w:pPr>
              <w:pStyle w:val="TABD"/>
            </w:pPr>
            <w:r w:rsidRPr="00EB48A9">
              <w:t>ml</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CFD3C" w14:textId="6FAD0B69" w:rsidR="009316E4" w:rsidRPr="00BE65C9" w:rsidRDefault="009316E4" w:rsidP="009316E4">
            <w:pPr>
              <w:pStyle w:val="TABD"/>
            </w:pPr>
            <w:r w:rsidRPr="00BE65C9">
              <w:t>50 750.00 €</w:t>
            </w:r>
          </w:p>
        </w:tc>
      </w:tr>
      <w:tr w:rsidR="009316E4" w:rsidRPr="00054892" w14:paraId="054EB2A3" w14:textId="77777777" w:rsidTr="009316E4">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ABEB3" w14:textId="77777777" w:rsidR="009316E4" w:rsidRDefault="009316E4" w:rsidP="009316E4">
            <w:pPr>
              <w:pStyle w:val="TABG"/>
            </w:pPr>
            <w:r w:rsidRPr="009F048A">
              <w:t>Fourniture et pose de canalisation</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2A11B" w14:textId="628D5766" w:rsidR="009316E4" w:rsidRDefault="009316E4" w:rsidP="009316E4">
            <w:pPr>
              <w:pStyle w:val="TABG"/>
            </w:pPr>
            <w:r>
              <w:t>Le Village - Route de la Fontaine</w:t>
            </w:r>
          </w:p>
        </w:tc>
        <w:tc>
          <w:tcPr>
            <w:tcW w:w="991" w:type="dxa"/>
            <w:tcBorders>
              <w:top w:val="single" w:sz="4" w:space="0" w:color="auto"/>
              <w:left w:val="single" w:sz="4" w:space="0" w:color="auto"/>
              <w:bottom w:val="single" w:sz="4" w:space="0" w:color="auto"/>
              <w:right w:val="single" w:sz="4" w:space="0" w:color="auto"/>
            </w:tcBorders>
            <w:vAlign w:val="center"/>
          </w:tcPr>
          <w:p w14:paraId="128B7EF9" w14:textId="77777777" w:rsidR="009316E4" w:rsidRDefault="009316E4" w:rsidP="009316E4">
            <w:pPr>
              <w:pStyle w:val="TABD"/>
            </w:pPr>
            <w:r>
              <w:t>150</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2DB2B" w14:textId="378B7E69" w:rsidR="009316E4" w:rsidRPr="009316E4" w:rsidRDefault="009316E4" w:rsidP="009316E4">
            <w:pPr>
              <w:pStyle w:val="TABD"/>
            </w:pPr>
            <w:r w:rsidRPr="009316E4">
              <w:t>168</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EC9BF" w14:textId="77777777" w:rsidR="009316E4" w:rsidRPr="00EB48A9" w:rsidRDefault="009316E4" w:rsidP="009316E4">
            <w:pPr>
              <w:pStyle w:val="TABD"/>
            </w:pPr>
            <w:r w:rsidRPr="00EB48A9">
              <w:t>250 €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EAF60" w14:textId="77777777" w:rsidR="009316E4" w:rsidRPr="00EB48A9" w:rsidRDefault="009316E4" w:rsidP="009316E4">
            <w:pPr>
              <w:pStyle w:val="TABD"/>
            </w:pPr>
            <w:r w:rsidRPr="00EB48A9">
              <w:t>ml</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5AF3FA" w14:textId="5E522CEF" w:rsidR="009316E4" w:rsidRPr="00BE65C9" w:rsidRDefault="009316E4" w:rsidP="009316E4">
            <w:pPr>
              <w:pStyle w:val="TABD"/>
            </w:pPr>
            <w:r w:rsidRPr="00BE65C9">
              <w:t>42 000.00 €</w:t>
            </w:r>
          </w:p>
        </w:tc>
      </w:tr>
      <w:tr w:rsidR="009316E4" w:rsidRPr="00054892" w14:paraId="200557C8" w14:textId="77777777" w:rsidTr="009316E4">
        <w:trPr>
          <w:trHeight w:val="340"/>
        </w:trPr>
        <w:tc>
          <w:tcPr>
            <w:tcW w:w="29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4B55F" w14:textId="77777777" w:rsidR="009316E4" w:rsidRDefault="009316E4" w:rsidP="009316E4">
            <w:pPr>
              <w:pStyle w:val="TABG"/>
            </w:pPr>
            <w:r w:rsidRPr="009F048A">
              <w:t>Fourniture et pose de canalisation</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EEAC1" w14:textId="451AC6B1" w:rsidR="009316E4" w:rsidRDefault="009316E4" w:rsidP="009316E4">
            <w:pPr>
              <w:pStyle w:val="TABG"/>
            </w:pPr>
            <w:r>
              <w:t>Aval - route de la Chouette</w:t>
            </w:r>
          </w:p>
        </w:tc>
        <w:tc>
          <w:tcPr>
            <w:tcW w:w="991" w:type="dxa"/>
            <w:tcBorders>
              <w:top w:val="single" w:sz="4" w:space="0" w:color="auto"/>
              <w:left w:val="single" w:sz="4" w:space="0" w:color="auto"/>
              <w:bottom w:val="single" w:sz="4" w:space="0" w:color="auto"/>
              <w:right w:val="single" w:sz="4" w:space="0" w:color="auto"/>
            </w:tcBorders>
            <w:vAlign w:val="center"/>
          </w:tcPr>
          <w:p w14:paraId="2B50E7E0" w14:textId="7CD9188E" w:rsidR="009316E4" w:rsidRDefault="009316E4" w:rsidP="009316E4">
            <w:pPr>
              <w:pStyle w:val="TABD"/>
            </w:pPr>
            <w:r>
              <w:t>150</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C3638" w14:textId="4AF15EBB" w:rsidR="009316E4" w:rsidRPr="009316E4" w:rsidRDefault="009316E4" w:rsidP="009316E4">
            <w:pPr>
              <w:pStyle w:val="TABD"/>
            </w:pPr>
            <w:r w:rsidRPr="009316E4">
              <w:t>110</w:t>
            </w:r>
          </w:p>
        </w:tc>
        <w:tc>
          <w:tcPr>
            <w:tcW w:w="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8E4DF" w14:textId="1659FC36" w:rsidR="009316E4" w:rsidRPr="00EB48A9" w:rsidRDefault="009316E4" w:rsidP="009316E4">
            <w:pPr>
              <w:pStyle w:val="TABD"/>
            </w:pPr>
            <w:r w:rsidRPr="00EB48A9">
              <w:t>250 €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139C0" w14:textId="09810DBA" w:rsidR="009316E4" w:rsidRPr="00EB48A9" w:rsidRDefault="009316E4" w:rsidP="009316E4">
            <w:pPr>
              <w:pStyle w:val="TABD"/>
            </w:pPr>
            <w:r w:rsidRPr="00EB48A9">
              <w:t>ml</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E11C3E" w14:textId="470A0023" w:rsidR="009316E4" w:rsidRPr="00BE65C9" w:rsidRDefault="009316E4" w:rsidP="009316E4">
            <w:pPr>
              <w:pStyle w:val="TABD"/>
            </w:pPr>
            <w:r w:rsidRPr="00BE65C9">
              <w:t>27 500.00 €</w:t>
            </w:r>
          </w:p>
        </w:tc>
      </w:tr>
      <w:tr w:rsidR="009316E4" w:rsidRPr="00294F97" w14:paraId="330B454E" w14:textId="77777777" w:rsidTr="009316E4">
        <w:trPr>
          <w:trHeight w:val="340"/>
        </w:trPr>
        <w:tc>
          <w:tcPr>
            <w:tcW w:w="2972" w:type="dxa"/>
            <w:tcBorders>
              <w:top w:val="nil"/>
              <w:left w:val="single" w:sz="4" w:space="0" w:color="auto"/>
              <w:bottom w:val="single" w:sz="4" w:space="0" w:color="auto"/>
              <w:right w:val="nil"/>
            </w:tcBorders>
            <w:shd w:val="clear" w:color="auto" w:fill="auto"/>
            <w:noWrap/>
            <w:vAlign w:val="center"/>
            <w:hideMark/>
          </w:tcPr>
          <w:p w14:paraId="080564A8" w14:textId="77777777" w:rsidR="009316E4" w:rsidRPr="00294F97" w:rsidRDefault="009316E4" w:rsidP="009316E4">
            <w:pPr>
              <w:pStyle w:val="TABEN"/>
            </w:pPr>
            <w:r w:rsidRPr="00294F97">
              <w:t>SOUS TOTAL HT</w:t>
            </w:r>
          </w:p>
        </w:tc>
        <w:tc>
          <w:tcPr>
            <w:tcW w:w="2835" w:type="dxa"/>
            <w:tcBorders>
              <w:top w:val="nil"/>
              <w:left w:val="nil"/>
              <w:bottom w:val="single" w:sz="4" w:space="0" w:color="auto"/>
              <w:right w:val="nil"/>
            </w:tcBorders>
            <w:shd w:val="clear" w:color="auto" w:fill="auto"/>
            <w:noWrap/>
            <w:vAlign w:val="center"/>
            <w:hideMark/>
          </w:tcPr>
          <w:p w14:paraId="51F34211" w14:textId="0F0D6130" w:rsidR="009316E4" w:rsidRPr="00294F97" w:rsidRDefault="009316E4" w:rsidP="009316E4">
            <w:pPr>
              <w:pStyle w:val="TABG"/>
              <w:rPr>
                <w:b/>
              </w:rPr>
            </w:pPr>
            <w:r>
              <w:rPr>
                <w:b/>
                <w:bCs/>
              </w:rPr>
              <w:t> </w:t>
            </w:r>
          </w:p>
        </w:tc>
        <w:tc>
          <w:tcPr>
            <w:tcW w:w="991" w:type="dxa"/>
            <w:tcBorders>
              <w:top w:val="nil"/>
              <w:left w:val="nil"/>
              <w:bottom w:val="nil"/>
              <w:right w:val="nil"/>
            </w:tcBorders>
            <w:vAlign w:val="center"/>
          </w:tcPr>
          <w:p w14:paraId="7C3A797D" w14:textId="77777777" w:rsidR="009316E4" w:rsidRPr="00294F97" w:rsidRDefault="009316E4" w:rsidP="009316E4">
            <w:pPr>
              <w:pStyle w:val="TABEN"/>
            </w:pPr>
          </w:p>
        </w:tc>
        <w:tc>
          <w:tcPr>
            <w:tcW w:w="871" w:type="dxa"/>
            <w:tcBorders>
              <w:top w:val="nil"/>
              <w:left w:val="nil"/>
              <w:bottom w:val="nil"/>
              <w:right w:val="nil"/>
            </w:tcBorders>
            <w:shd w:val="clear" w:color="auto" w:fill="auto"/>
            <w:noWrap/>
            <w:vAlign w:val="center"/>
            <w:hideMark/>
          </w:tcPr>
          <w:p w14:paraId="6A539F27" w14:textId="77777777" w:rsidR="009316E4" w:rsidRPr="00294F97" w:rsidRDefault="009316E4" w:rsidP="009316E4">
            <w:pPr>
              <w:pStyle w:val="TABEN"/>
            </w:pPr>
          </w:p>
        </w:tc>
        <w:tc>
          <w:tcPr>
            <w:tcW w:w="859" w:type="dxa"/>
            <w:tcBorders>
              <w:top w:val="nil"/>
              <w:left w:val="nil"/>
              <w:bottom w:val="single" w:sz="4" w:space="0" w:color="auto"/>
              <w:right w:val="nil"/>
            </w:tcBorders>
            <w:shd w:val="clear" w:color="auto" w:fill="auto"/>
            <w:noWrap/>
            <w:vAlign w:val="center"/>
            <w:hideMark/>
          </w:tcPr>
          <w:p w14:paraId="250D86FE" w14:textId="77777777" w:rsidR="009316E4" w:rsidRPr="00294F97" w:rsidRDefault="009316E4" w:rsidP="009316E4">
            <w:pPr>
              <w:pStyle w:val="TABEN"/>
            </w:pPr>
            <w:r w:rsidRPr="00294F97">
              <w:t> </w:t>
            </w:r>
          </w:p>
        </w:tc>
        <w:tc>
          <w:tcPr>
            <w:tcW w:w="590" w:type="dxa"/>
            <w:tcBorders>
              <w:top w:val="nil"/>
              <w:left w:val="nil"/>
              <w:bottom w:val="single" w:sz="4" w:space="0" w:color="auto"/>
              <w:right w:val="single" w:sz="4" w:space="0" w:color="auto"/>
            </w:tcBorders>
            <w:shd w:val="clear" w:color="auto" w:fill="auto"/>
            <w:noWrap/>
            <w:vAlign w:val="center"/>
            <w:hideMark/>
          </w:tcPr>
          <w:p w14:paraId="1300805D" w14:textId="77777777" w:rsidR="009316E4" w:rsidRPr="00294F97" w:rsidRDefault="009316E4" w:rsidP="009316E4">
            <w:pPr>
              <w:pStyle w:val="TABEN"/>
            </w:pPr>
            <w:r w:rsidRPr="00294F97">
              <w:t> </w:t>
            </w:r>
          </w:p>
        </w:tc>
        <w:tc>
          <w:tcPr>
            <w:tcW w:w="1338" w:type="dxa"/>
            <w:tcBorders>
              <w:top w:val="nil"/>
              <w:left w:val="nil"/>
              <w:bottom w:val="single" w:sz="4" w:space="0" w:color="auto"/>
              <w:right w:val="single" w:sz="4" w:space="0" w:color="auto"/>
            </w:tcBorders>
            <w:shd w:val="clear" w:color="auto" w:fill="auto"/>
            <w:noWrap/>
            <w:vAlign w:val="center"/>
          </w:tcPr>
          <w:p w14:paraId="15492B35" w14:textId="4B6C16BF" w:rsidR="009316E4" w:rsidRPr="009316E4" w:rsidRDefault="009316E4" w:rsidP="009316E4">
            <w:pPr>
              <w:pStyle w:val="TABD"/>
              <w:rPr>
                <w:b/>
              </w:rPr>
            </w:pPr>
            <w:r w:rsidRPr="009316E4">
              <w:rPr>
                <w:b/>
              </w:rPr>
              <w:t>155 537.50 €</w:t>
            </w:r>
          </w:p>
        </w:tc>
      </w:tr>
      <w:tr w:rsidR="00BE65C9" w:rsidRPr="00054892" w14:paraId="43D5265B" w14:textId="77777777" w:rsidTr="009316E4">
        <w:trPr>
          <w:trHeight w:val="340"/>
        </w:trPr>
        <w:tc>
          <w:tcPr>
            <w:tcW w:w="2972" w:type="dxa"/>
            <w:tcBorders>
              <w:top w:val="nil"/>
              <w:left w:val="single" w:sz="4" w:space="0" w:color="auto"/>
              <w:bottom w:val="single" w:sz="4" w:space="0" w:color="auto"/>
              <w:right w:val="nil"/>
            </w:tcBorders>
            <w:shd w:val="clear" w:color="auto" w:fill="auto"/>
            <w:noWrap/>
            <w:vAlign w:val="center"/>
            <w:hideMark/>
          </w:tcPr>
          <w:p w14:paraId="526E8BE4" w14:textId="77777777" w:rsidR="00BE65C9" w:rsidRPr="00054892" w:rsidRDefault="00BE65C9" w:rsidP="00BE65C9">
            <w:pPr>
              <w:pStyle w:val="TABG"/>
            </w:pPr>
            <w:r w:rsidRPr="00054892">
              <w:t>Incertitude Métrés</w:t>
            </w:r>
          </w:p>
        </w:tc>
        <w:tc>
          <w:tcPr>
            <w:tcW w:w="2835" w:type="dxa"/>
            <w:tcBorders>
              <w:top w:val="nil"/>
              <w:left w:val="nil"/>
              <w:bottom w:val="single" w:sz="4" w:space="0" w:color="auto"/>
              <w:right w:val="nil"/>
            </w:tcBorders>
            <w:shd w:val="clear" w:color="auto" w:fill="auto"/>
            <w:noWrap/>
            <w:vAlign w:val="center"/>
            <w:hideMark/>
          </w:tcPr>
          <w:p w14:paraId="75F97966" w14:textId="77777777" w:rsidR="00BE65C9" w:rsidRPr="00054892" w:rsidRDefault="00BE65C9" w:rsidP="00BE65C9">
            <w:pPr>
              <w:pStyle w:val="TABG"/>
            </w:pPr>
            <w:r w:rsidRPr="00054892">
              <w:t> </w:t>
            </w:r>
          </w:p>
        </w:tc>
        <w:tc>
          <w:tcPr>
            <w:tcW w:w="991" w:type="dxa"/>
            <w:tcBorders>
              <w:top w:val="single" w:sz="4" w:space="0" w:color="auto"/>
              <w:left w:val="nil"/>
              <w:bottom w:val="single" w:sz="4" w:space="0" w:color="auto"/>
              <w:right w:val="nil"/>
            </w:tcBorders>
            <w:vAlign w:val="center"/>
          </w:tcPr>
          <w:p w14:paraId="7EB33A82" w14:textId="77777777" w:rsidR="00BE65C9" w:rsidRPr="00054892" w:rsidRDefault="00BE65C9" w:rsidP="00BE65C9">
            <w:pPr>
              <w:pStyle w:val="TABG"/>
            </w:pPr>
          </w:p>
        </w:tc>
        <w:tc>
          <w:tcPr>
            <w:tcW w:w="871" w:type="dxa"/>
            <w:tcBorders>
              <w:top w:val="single" w:sz="4" w:space="0" w:color="auto"/>
              <w:left w:val="nil"/>
              <w:bottom w:val="single" w:sz="4" w:space="0" w:color="auto"/>
              <w:right w:val="nil"/>
            </w:tcBorders>
            <w:shd w:val="clear" w:color="auto" w:fill="auto"/>
            <w:noWrap/>
            <w:vAlign w:val="center"/>
            <w:hideMark/>
          </w:tcPr>
          <w:p w14:paraId="3CD88231" w14:textId="77777777" w:rsidR="00BE65C9" w:rsidRPr="00054892" w:rsidRDefault="00BE65C9" w:rsidP="00BE65C9">
            <w:pPr>
              <w:pStyle w:val="TABG"/>
            </w:pPr>
            <w:r w:rsidRPr="00054892">
              <w:t> </w:t>
            </w:r>
          </w:p>
        </w:tc>
        <w:tc>
          <w:tcPr>
            <w:tcW w:w="859" w:type="dxa"/>
            <w:tcBorders>
              <w:top w:val="nil"/>
              <w:left w:val="single" w:sz="4" w:space="0" w:color="auto"/>
              <w:bottom w:val="single" w:sz="4" w:space="0" w:color="auto"/>
              <w:right w:val="single" w:sz="4" w:space="0" w:color="auto"/>
            </w:tcBorders>
            <w:shd w:val="clear" w:color="auto" w:fill="auto"/>
            <w:noWrap/>
            <w:vAlign w:val="center"/>
            <w:hideMark/>
          </w:tcPr>
          <w:p w14:paraId="59075A1B" w14:textId="77777777" w:rsidR="00BE65C9" w:rsidRPr="00054892" w:rsidRDefault="00BE65C9" w:rsidP="00BE65C9">
            <w:pPr>
              <w:pStyle w:val="TABC"/>
            </w:pPr>
            <w:r w:rsidRPr="00054892">
              <w:t>10%</w:t>
            </w:r>
          </w:p>
        </w:tc>
        <w:tc>
          <w:tcPr>
            <w:tcW w:w="590" w:type="dxa"/>
            <w:tcBorders>
              <w:top w:val="nil"/>
              <w:left w:val="nil"/>
              <w:bottom w:val="single" w:sz="4" w:space="0" w:color="auto"/>
              <w:right w:val="single" w:sz="4" w:space="0" w:color="auto"/>
            </w:tcBorders>
            <w:shd w:val="clear" w:color="auto" w:fill="auto"/>
            <w:noWrap/>
            <w:vAlign w:val="center"/>
            <w:hideMark/>
          </w:tcPr>
          <w:p w14:paraId="0A18A284" w14:textId="77777777" w:rsidR="00BE65C9" w:rsidRPr="00054892" w:rsidRDefault="00BE65C9" w:rsidP="00BE65C9">
            <w:pPr>
              <w:pStyle w:val="TABG"/>
            </w:pPr>
            <w:r w:rsidRPr="00054892">
              <w:t> </w:t>
            </w:r>
          </w:p>
        </w:tc>
        <w:tc>
          <w:tcPr>
            <w:tcW w:w="1338" w:type="dxa"/>
            <w:tcBorders>
              <w:top w:val="nil"/>
              <w:left w:val="nil"/>
              <w:bottom w:val="single" w:sz="4" w:space="0" w:color="auto"/>
              <w:right w:val="single" w:sz="4" w:space="0" w:color="auto"/>
            </w:tcBorders>
            <w:shd w:val="clear" w:color="auto" w:fill="auto"/>
            <w:noWrap/>
            <w:vAlign w:val="center"/>
          </w:tcPr>
          <w:p w14:paraId="6E1F5A39" w14:textId="0F06DFF2" w:rsidR="00BE65C9" w:rsidRPr="00BE65C9" w:rsidRDefault="00BE65C9" w:rsidP="00BE65C9">
            <w:pPr>
              <w:pStyle w:val="TABD"/>
            </w:pPr>
            <w:r w:rsidRPr="00BE65C9">
              <w:t>15 553.75 €</w:t>
            </w:r>
          </w:p>
        </w:tc>
      </w:tr>
      <w:tr w:rsidR="00BE65C9" w:rsidRPr="00054892" w14:paraId="45B73D8D" w14:textId="77777777" w:rsidTr="009316E4">
        <w:trPr>
          <w:trHeight w:val="340"/>
        </w:trPr>
        <w:tc>
          <w:tcPr>
            <w:tcW w:w="2972" w:type="dxa"/>
            <w:tcBorders>
              <w:top w:val="nil"/>
              <w:left w:val="single" w:sz="4" w:space="0" w:color="auto"/>
              <w:bottom w:val="single" w:sz="4" w:space="0" w:color="auto"/>
              <w:right w:val="nil"/>
            </w:tcBorders>
            <w:shd w:val="clear" w:color="auto" w:fill="auto"/>
            <w:noWrap/>
            <w:vAlign w:val="center"/>
            <w:hideMark/>
          </w:tcPr>
          <w:p w14:paraId="632D4F64" w14:textId="77777777" w:rsidR="00BE65C9" w:rsidRPr="00054892" w:rsidRDefault="00BE65C9" w:rsidP="00BE65C9">
            <w:pPr>
              <w:pStyle w:val="TABG"/>
            </w:pPr>
            <w:r w:rsidRPr="00054892">
              <w:t>Divers et imprévus</w:t>
            </w:r>
          </w:p>
        </w:tc>
        <w:tc>
          <w:tcPr>
            <w:tcW w:w="2835" w:type="dxa"/>
            <w:tcBorders>
              <w:top w:val="nil"/>
              <w:left w:val="nil"/>
              <w:bottom w:val="single" w:sz="4" w:space="0" w:color="auto"/>
              <w:right w:val="nil"/>
            </w:tcBorders>
            <w:shd w:val="clear" w:color="auto" w:fill="auto"/>
            <w:noWrap/>
            <w:vAlign w:val="center"/>
            <w:hideMark/>
          </w:tcPr>
          <w:p w14:paraId="5C4BA377" w14:textId="77777777" w:rsidR="00BE65C9" w:rsidRPr="00054892" w:rsidRDefault="00BE65C9" w:rsidP="00BE65C9">
            <w:pPr>
              <w:pStyle w:val="TABG"/>
            </w:pPr>
            <w:r w:rsidRPr="00054892">
              <w:t> </w:t>
            </w:r>
          </w:p>
        </w:tc>
        <w:tc>
          <w:tcPr>
            <w:tcW w:w="991" w:type="dxa"/>
            <w:tcBorders>
              <w:top w:val="nil"/>
              <w:left w:val="nil"/>
              <w:bottom w:val="single" w:sz="4" w:space="0" w:color="auto"/>
              <w:right w:val="nil"/>
            </w:tcBorders>
            <w:vAlign w:val="center"/>
          </w:tcPr>
          <w:p w14:paraId="5CCAFAE6" w14:textId="77777777" w:rsidR="00BE65C9" w:rsidRPr="00054892" w:rsidRDefault="00BE65C9" w:rsidP="00BE65C9">
            <w:pPr>
              <w:pStyle w:val="TABG"/>
            </w:pPr>
          </w:p>
        </w:tc>
        <w:tc>
          <w:tcPr>
            <w:tcW w:w="871" w:type="dxa"/>
            <w:tcBorders>
              <w:top w:val="nil"/>
              <w:left w:val="nil"/>
              <w:bottom w:val="single" w:sz="4" w:space="0" w:color="auto"/>
              <w:right w:val="nil"/>
            </w:tcBorders>
            <w:shd w:val="clear" w:color="auto" w:fill="auto"/>
            <w:noWrap/>
            <w:vAlign w:val="center"/>
            <w:hideMark/>
          </w:tcPr>
          <w:p w14:paraId="72082E41" w14:textId="77777777" w:rsidR="00BE65C9" w:rsidRPr="00054892" w:rsidRDefault="00BE65C9" w:rsidP="00BE65C9">
            <w:pPr>
              <w:pStyle w:val="TABG"/>
            </w:pPr>
            <w:r w:rsidRPr="00054892">
              <w:t> </w:t>
            </w:r>
          </w:p>
        </w:tc>
        <w:tc>
          <w:tcPr>
            <w:tcW w:w="859" w:type="dxa"/>
            <w:tcBorders>
              <w:top w:val="nil"/>
              <w:left w:val="single" w:sz="4" w:space="0" w:color="auto"/>
              <w:bottom w:val="single" w:sz="4" w:space="0" w:color="auto"/>
              <w:right w:val="single" w:sz="4" w:space="0" w:color="auto"/>
            </w:tcBorders>
            <w:shd w:val="clear" w:color="auto" w:fill="auto"/>
            <w:noWrap/>
            <w:vAlign w:val="center"/>
            <w:hideMark/>
          </w:tcPr>
          <w:p w14:paraId="3EE3789D" w14:textId="77777777" w:rsidR="00BE65C9" w:rsidRPr="00054892" w:rsidRDefault="00BE65C9" w:rsidP="00BE65C9">
            <w:pPr>
              <w:pStyle w:val="TABC"/>
            </w:pPr>
            <w:r w:rsidRPr="00054892">
              <w:t>15%</w:t>
            </w:r>
          </w:p>
        </w:tc>
        <w:tc>
          <w:tcPr>
            <w:tcW w:w="590" w:type="dxa"/>
            <w:tcBorders>
              <w:top w:val="nil"/>
              <w:left w:val="nil"/>
              <w:bottom w:val="single" w:sz="4" w:space="0" w:color="auto"/>
              <w:right w:val="single" w:sz="4" w:space="0" w:color="auto"/>
            </w:tcBorders>
            <w:shd w:val="clear" w:color="auto" w:fill="auto"/>
            <w:noWrap/>
            <w:vAlign w:val="center"/>
            <w:hideMark/>
          </w:tcPr>
          <w:p w14:paraId="3796E266" w14:textId="77777777" w:rsidR="00BE65C9" w:rsidRPr="00054892" w:rsidRDefault="00BE65C9" w:rsidP="00BE65C9">
            <w:pPr>
              <w:pStyle w:val="TABG"/>
            </w:pPr>
            <w:r w:rsidRPr="00054892">
              <w:t> </w:t>
            </w:r>
          </w:p>
        </w:tc>
        <w:tc>
          <w:tcPr>
            <w:tcW w:w="1338" w:type="dxa"/>
            <w:tcBorders>
              <w:top w:val="nil"/>
              <w:left w:val="nil"/>
              <w:bottom w:val="single" w:sz="4" w:space="0" w:color="auto"/>
              <w:right w:val="single" w:sz="4" w:space="0" w:color="auto"/>
            </w:tcBorders>
            <w:shd w:val="clear" w:color="auto" w:fill="auto"/>
            <w:noWrap/>
            <w:vAlign w:val="center"/>
          </w:tcPr>
          <w:p w14:paraId="327821D9" w14:textId="7F868C48" w:rsidR="00BE65C9" w:rsidRPr="00BE65C9" w:rsidRDefault="00BE65C9" w:rsidP="00BE65C9">
            <w:pPr>
              <w:pStyle w:val="TABD"/>
            </w:pPr>
            <w:r w:rsidRPr="00BE65C9">
              <w:t>23 330.63 €</w:t>
            </w:r>
          </w:p>
        </w:tc>
      </w:tr>
      <w:tr w:rsidR="00BE65C9" w:rsidRPr="00294F97" w14:paraId="6C9FB0DE" w14:textId="77777777" w:rsidTr="009316E4">
        <w:trPr>
          <w:trHeight w:val="340"/>
        </w:trPr>
        <w:tc>
          <w:tcPr>
            <w:tcW w:w="2972" w:type="dxa"/>
            <w:tcBorders>
              <w:top w:val="nil"/>
              <w:left w:val="single" w:sz="4" w:space="0" w:color="auto"/>
              <w:bottom w:val="single" w:sz="4" w:space="0" w:color="auto"/>
              <w:right w:val="nil"/>
            </w:tcBorders>
            <w:shd w:val="clear" w:color="auto" w:fill="auto"/>
            <w:noWrap/>
            <w:vAlign w:val="center"/>
            <w:hideMark/>
          </w:tcPr>
          <w:p w14:paraId="21C11B26" w14:textId="352EED04" w:rsidR="00BE65C9" w:rsidRPr="00294F97" w:rsidRDefault="00BE65C9" w:rsidP="00BE65C9">
            <w:pPr>
              <w:pStyle w:val="TABEN"/>
            </w:pPr>
            <w:r w:rsidRPr="00294F97">
              <w:t>TOTAL</w:t>
            </w:r>
          </w:p>
        </w:tc>
        <w:tc>
          <w:tcPr>
            <w:tcW w:w="2835" w:type="dxa"/>
            <w:tcBorders>
              <w:top w:val="single" w:sz="4" w:space="0" w:color="auto"/>
              <w:left w:val="nil"/>
              <w:bottom w:val="single" w:sz="4" w:space="0" w:color="auto"/>
            </w:tcBorders>
            <w:shd w:val="clear" w:color="auto" w:fill="auto"/>
            <w:noWrap/>
            <w:vAlign w:val="center"/>
            <w:hideMark/>
          </w:tcPr>
          <w:p w14:paraId="083B3AE1" w14:textId="77777777" w:rsidR="00BE65C9" w:rsidRPr="00294F97" w:rsidRDefault="00BE65C9" w:rsidP="00BE65C9">
            <w:pPr>
              <w:pStyle w:val="TABEN"/>
            </w:pPr>
            <w:r w:rsidRPr="00294F97">
              <w:t> </w:t>
            </w:r>
          </w:p>
        </w:tc>
        <w:tc>
          <w:tcPr>
            <w:tcW w:w="991" w:type="dxa"/>
            <w:tcBorders>
              <w:top w:val="single" w:sz="4" w:space="0" w:color="auto"/>
              <w:bottom w:val="single" w:sz="4" w:space="0" w:color="auto"/>
            </w:tcBorders>
            <w:vAlign w:val="center"/>
          </w:tcPr>
          <w:p w14:paraId="634E7472" w14:textId="77777777" w:rsidR="00BE65C9" w:rsidRPr="00294F97" w:rsidRDefault="00BE65C9" w:rsidP="00BE65C9">
            <w:pPr>
              <w:pStyle w:val="TABEN"/>
            </w:pPr>
          </w:p>
        </w:tc>
        <w:tc>
          <w:tcPr>
            <w:tcW w:w="871" w:type="dxa"/>
            <w:tcBorders>
              <w:top w:val="single" w:sz="4" w:space="0" w:color="auto"/>
              <w:bottom w:val="single" w:sz="4" w:space="0" w:color="auto"/>
            </w:tcBorders>
            <w:shd w:val="clear" w:color="auto" w:fill="auto"/>
            <w:noWrap/>
            <w:vAlign w:val="center"/>
            <w:hideMark/>
          </w:tcPr>
          <w:p w14:paraId="53D627C8" w14:textId="77777777" w:rsidR="00BE65C9" w:rsidRPr="00294F97" w:rsidRDefault="00BE65C9" w:rsidP="00BE65C9">
            <w:pPr>
              <w:pStyle w:val="TABEN"/>
            </w:pPr>
            <w:r w:rsidRPr="00294F97">
              <w:t> </w:t>
            </w:r>
          </w:p>
        </w:tc>
        <w:tc>
          <w:tcPr>
            <w:tcW w:w="859" w:type="dxa"/>
            <w:tcBorders>
              <w:top w:val="single" w:sz="4" w:space="0" w:color="auto"/>
              <w:bottom w:val="single" w:sz="4" w:space="0" w:color="auto"/>
            </w:tcBorders>
            <w:shd w:val="clear" w:color="auto" w:fill="auto"/>
            <w:noWrap/>
            <w:vAlign w:val="center"/>
            <w:hideMark/>
          </w:tcPr>
          <w:p w14:paraId="59C112D9" w14:textId="77777777" w:rsidR="00BE65C9" w:rsidRPr="00294F97" w:rsidRDefault="00BE65C9" w:rsidP="00BE65C9">
            <w:pPr>
              <w:pStyle w:val="TABEN"/>
            </w:pPr>
            <w:r w:rsidRPr="00294F97">
              <w:t> </w:t>
            </w:r>
          </w:p>
        </w:tc>
        <w:tc>
          <w:tcPr>
            <w:tcW w:w="590" w:type="dxa"/>
            <w:tcBorders>
              <w:top w:val="single" w:sz="4" w:space="0" w:color="auto"/>
              <w:bottom w:val="single" w:sz="4" w:space="0" w:color="auto"/>
              <w:right w:val="single" w:sz="4" w:space="0" w:color="auto"/>
            </w:tcBorders>
            <w:shd w:val="clear" w:color="auto" w:fill="auto"/>
            <w:noWrap/>
            <w:vAlign w:val="center"/>
            <w:hideMark/>
          </w:tcPr>
          <w:p w14:paraId="5EFCFDF3" w14:textId="77777777" w:rsidR="00BE65C9" w:rsidRPr="00294F97" w:rsidRDefault="00BE65C9" w:rsidP="00BE65C9">
            <w:pPr>
              <w:pStyle w:val="TABEN"/>
            </w:pPr>
            <w:r w:rsidRPr="00294F97">
              <w:t> </w:t>
            </w:r>
          </w:p>
        </w:tc>
        <w:tc>
          <w:tcPr>
            <w:tcW w:w="1338" w:type="dxa"/>
            <w:tcBorders>
              <w:top w:val="nil"/>
              <w:left w:val="single" w:sz="4" w:space="0" w:color="auto"/>
              <w:bottom w:val="single" w:sz="4" w:space="0" w:color="auto"/>
              <w:right w:val="single" w:sz="4" w:space="0" w:color="auto"/>
            </w:tcBorders>
            <w:shd w:val="clear" w:color="auto" w:fill="auto"/>
            <w:noWrap/>
            <w:vAlign w:val="center"/>
          </w:tcPr>
          <w:p w14:paraId="2AA73B6E" w14:textId="65D77C70" w:rsidR="00BE65C9" w:rsidRPr="00BE65C9" w:rsidRDefault="00BE65C9" w:rsidP="00BE65C9">
            <w:pPr>
              <w:pStyle w:val="TABD"/>
            </w:pPr>
            <w:r w:rsidRPr="00BE65C9">
              <w:t>194 421.88 €</w:t>
            </w:r>
          </w:p>
        </w:tc>
      </w:tr>
    </w:tbl>
    <w:p w14:paraId="067D62F3" w14:textId="77777777" w:rsidR="00CA0616" w:rsidRDefault="00CA0616">
      <w:pPr>
        <w:jc w:val="left"/>
        <w:rPr>
          <w:rFonts w:asciiTheme="minorHAnsi" w:hAnsiTheme="minorHAnsi" w:cstheme="minorHAnsi"/>
          <w:b/>
          <w:smallCaps/>
          <w:color w:val="00335B"/>
          <w:sz w:val="28"/>
          <w:szCs w:val="28"/>
        </w:rPr>
      </w:pPr>
    </w:p>
    <w:p w14:paraId="1349AA6B" w14:textId="77777777" w:rsidR="002C6730" w:rsidRPr="00291A7D" w:rsidRDefault="00CA0616" w:rsidP="00291A7D">
      <w:pPr>
        <w:pStyle w:val="Paragraphedeliste"/>
        <w:shd w:val="clear" w:color="auto" w:fill="D9D9D9" w:themeFill="background1" w:themeFillShade="D9"/>
        <w:spacing w:before="200"/>
        <w:ind w:left="0"/>
        <w:rPr>
          <w:rFonts w:asciiTheme="minorHAnsi" w:hAnsiTheme="minorHAnsi" w:cstheme="minorHAnsi"/>
          <w:b/>
          <w:smallCaps/>
          <w:color w:val="00335B"/>
          <w:sz w:val="28"/>
          <w:szCs w:val="28"/>
        </w:rPr>
      </w:pPr>
      <w:r>
        <w:rPr>
          <w:rFonts w:asciiTheme="minorHAnsi" w:hAnsiTheme="minorHAnsi" w:cstheme="minorHAnsi"/>
          <w:b/>
          <w:smallCaps/>
          <w:color w:val="00335B"/>
          <w:sz w:val="28"/>
          <w:szCs w:val="28"/>
        </w:rPr>
        <w:t>CONTRAINTES</w:t>
      </w:r>
      <w:r w:rsidR="004520BC">
        <w:rPr>
          <w:rFonts w:asciiTheme="minorHAnsi" w:hAnsiTheme="minorHAnsi" w:cstheme="minorHAnsi"/>
          <w:b/>
          <w:smallCaps/>
          <w:color w:val="00335B"/>
          <w:sz w:val="28"/>
          <w:szCs w:val="28"/>
        </w:rPr>
        <w:t xml:space="preserve"> ET </w:t>
      </w:r>
      <w:r w:rsidR="002C6730" w:rsidRPr="00291A7D">
        <w:rPr>
          <w:rFonts w:asciiTheme="minorHAnsi" w:hAnsiTheme="minorHAnsi" w:cstheme="minorHAnsi"/>
          <w:b/>
          <w:smallCaps/>
          <w:color w:val="00335B"/>
          <w:sz w:val="28"/>
          <w:szCs w:val="28"/>
        </w:rPr>
        <w:t>INVESTIGATIONS COMPLEMENTAIRES</w:t>
      </w:r>
    </w:p>
    <w:p w14:paraId="408D0E6F" w14:textId="4F115FE0" w:rsidR="00BE65C9" w:rsidRPr="00CA0616" w:rsidRDefault="00BE65C9" w:rsidP="00BE65C9">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 xml:space="preserve">Réseaux </w:t>
      </w:r>
      <w:r>
        <w:rPr>
          <w:rFonts w:asciiTheme="minorHAnsi" w:hAnsiTheme="minorHAnsi" w:cstheme="minorHAnsi"/>
          <w:b/>
          <w:sz w:val="22"/>
          <w:szCs w:val="22"/>
          <w:u w:val="single"/>
        </w:rPr>
        <w:t>futurs</w:t>
      </w:r>
    </w:p>
    <w:p w14:paraId="1868AFE0" w14:textId="31AB1D79" w:rsidR="00CA0616" w:rsidRDefault="00BE65C9" w:rsidP="00CA0616">
      <w:pPr>
        <w:pStyle w:val="Corpsdetexte"/>
        <w:rPr>
          <w:rFonts w:asciiTheme="minorHAnsi" w:hAnsiTheme="minorHAnsi" w:cstheme="minorHAnsi"/>
          <w:sz w:val="22"/>
          <w:szCs w:val="22"/>
        </w:rPr>
      </w:pPr>
      <w:r>
        <w:rPr>
          <w:rFonts w:asciiTheme="minorHAnsi" w:hAnsiTheme="minorHAnsi" w:cstheme="minorHAnsi"/>
          <w:sz w:val="22"/>
          <w:szCs w:val="22"/>
        </w:rPr>
        <w:t>Une étude prospective des besoins des abonnés futurs est nécessaire afin de vérifier le dimensionnement du réseau futur et du nombre de branchements</w:t>
      </w:r>
      <w:r w:rsidR="00CA0616" w:rsidRPr="00CA0616">
        <w:rPr>
          <w:rFonts w:asciiTheme="minorHAnsi" w:hAnsiTheme="minorHAnsi" w:cstheme="minorHAnsi"/>
          <w:sz w:val="22"/>
          <w:szCs w:val="22"/>
        </w:rPr>
        <w:t>.</w:t>
      </w:r>
    </w:p>
    <w:p w14:paraId="64698E82" w14:textId="77777777" w:rsidR="00BE65C9" w:rsidRPr="00CA0616" w:rsidRDefault="00BE65C9" w:rsidP="00BE65C9">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Réseaux existants</w:t>
      </w:r>
    </w:p>
    <w:p w14:paraId="0C966900" w14:textId="6D87236E" w:rsidR="00BE65C9" w:rsidRPr="00CA0616" w:rsidRDefault="00BE65C9" w:rsidP="00CA0616">
      <w:pPr>
        <w:pStyle w:val="Corpsdetexte"/>
        <w:rPr>
          <w:rFonts w:asciiTheme="minorHAnsi" w:hAnsiTheme="minorHAnsi" w:cstheme="minorHAnsi"/>
          <w:sz w:val="22"/>
          <w:szCs w:val="22"/>
        </w:rPr>
      </w:pPr>
      <w:r>
        <w:rPr>
          <w:rFonts w:asciiTheme="minorHAnsi" w:hAnsiTheme="minorHAnsi" w:cstheme="minorHAnsi"/>
          <w:sz w:val="22"/>
          <w:szCs w:val="22"/>
        </w:rPr>
        <w:t>L’adéquation de la capacité du réseau existant principal et de la station d’épuration devra être également vérifiée</w:t>
      </w:r>
    </w:p>
    <w:p w14:paraId="6AA04956" w14:textId="77777777" w:rsidR="00CA0616" w:rsidRPr="00CA0616" w:rsidRDefault="00CA0616" w:rsidP="00CA0616">
      <w:pPr>
        <w:pStyle w:val="Corpsdetexte"/>
        <w:rPr>
          <w:rFonts w:asciiTheme="minorHAnsi" w:hAnsiTheme="minorHAnsi" w:cstheme="minorHAnsi"/>
          <w:b/>
          <w:sz w:val="22"/>
          <w:szCs w:val="22"/>
          <w:u w:val="single"/>
        </w:rPr>
      </w:pPr>
      <w:r w:rsidRPr="00CA0616">
        <w:rPr>
          <w:rFonts w:asciiTheme="minorHAnsi" w:hAnsiTheme="minorHAnsi" w:cstheme="minorHAnsi"/>
          <w:b/>
          <w:sz w:val="22"/>
          <w:szCs w:val="22"/>
          <w:u w:val="single"/>
        </w:rPr>
        <w:t>Accessibilité et conditions de réalisations des travaux</w:t>
      </w:r>
    </w:p>
    <w:p w14:paraId="51646139" w14:textId="280319FC" w:rsidR="00CA0616" w:rsidRPr="00291A7D" w:rsidRDefault="00CA0616" w:rsidP="00CA0616">
      <w:pPr>
        <w:pStyle w:val="Corpsdetexte"/>
        <w:rPr>
          <w:rFonts w:asciiTheme="minorHAnsi" w:hAnsiTheme="minorHAnsi" w:cstheme="minorHAnsi"/>
          <w:sz w:val="22"/>
          <w:szCs w:val="22"/>
        </w:rPr>
      </w:pPr>
      <w:r w:rsidRPr="00CA0616">
        <w:rPr>
          <w:rFonts w:asciiTheme="minorHAnsi" w:hAnsiTheme="minorHAnsi" w:cstheme="minorHAnsi"/>
          <w:sz w:val="22"/>
          <w:szCs w:val="22"/>
        </w:rPr>
        <w:t>Les conditions de réalisation des travaux notamment lorsque la voirie est étroite et à proximité des habitations devront être examinées en phas</w:t>
      </w:r>
      <w:r w:rsidR="003A30EB">
        <w:rPr>
          <w:rFonts w:asciiTheme="minorHAnsi" w:hAnsiTheme="minorHAnsi" w:cstheme="minorHAnsi"/>
          <w:sz w:val="22"/>
          <w:szCs w:val="22"/>
        </w:rPr>
        <w:t>e</w:t>
      </w:r>
      <w:r w:rsidRPr="00CA0616">
        <w:rPr>
          <w:rFonts w:asciiTheme="minorHAnsi" w:hAnsiTheme="minorHAnsi" w:cstheme="minorHAnsi"/>
          <w:sz w:val="22"/>
          <w:szCs w:val="22"/>
        </w:rPr>
        <w:t xml:space="preserve"> opérationnelle.</w:t>
      </w:r>
    </w:p>
    <w:sectPr w:rsidR="00CA0616" w:rsidRPr="00291A7D" w:rsidSect="00211FAF">
      <w:footerReference w:type="default" r:id="rId10"/>
      <w:pgSz w:w="11906" w:h="16838"/>
      <w:pgMar w:top="1276" w:right="720" w:bottom="1135" w:left="720"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31182" w14:textId="77777777" w:rsidR="00DA2A7D" w:rsidRDefault="00DA2A7D" w:rsidP="00903B85">
      <w:r>
        <w:separator/>
      </w:r>
    </w:p>
  </w:endnote>
  <w:endnote w:type="continuationSeparator" w:id="0">
    <w:p w14:paraId="7E8FB4FC" w14:textId="77777777" w:rsidR="00DA2A7D" w:rsidRDefault="00DA2A7D" w:rsidP="0090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Gras">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E17A7" w14:textId="3D828A22" w:rsidR="00211FAF" w:rsidRDefault="00211FAF">
    <w:pPr>
      <w:pStyle w:val="Pieddepage"/>
    </w:pPr>
    <w:r>
      <w:rPr>
        <w:noProof/>
      </w:rPr>
      <w:drawing>
        <wp:inline distT="0" distB="0" distL="0" distR="0" wp14:anchorId="138B2676" wp14:editId="5C4F3789">
          <wp:extent cx="1078230" cy="353101"/>
          <wp:effectExtent l="0" t="0" r="7620"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078230" cy="353101"/>
                  </a:xfrm>
                  <a:prstGeom prst="rect">
                    <a:avLst/>
                  </a:prstGeom>
                  <a:noFill/>
                  <a:ln>
                    <a:noFill/>
                  </a:ln>
                </pic:spPr>
              </pic:pic>
            </a:graphicData>
          </a:graphic>
        </wp:inline>
      </w:drawing>
    </w:r>
    <w:r>
      <w:t xml:space="preserve">  </w:t>
    </w:r>
    <w:r w:rsidR="003B7BEA">
      <w:t>- Ind0</w:t>
    </w:r>
    <w:r w:rsidR="00FB5AE4">
      <w:t xml:space="preserve"> – </w:t>
    </w:r>
    <w:r w:rsidR="003B7BEA">
      <w:t>01</w:t>
    </w:r>
    <w:r w:rsidR="00FB5AE4">
      <w:t>/20</w:t>
    </w:r>
    <w:r w:rsidR="003B7BEA">
      <w:t>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754F1" w14:textId="77777777" w:rsidR="00DA2A7D" w:rsidRDefault="00DA2A7D" w:rsidP="00903B85">
      <w:r>
        <w:separator/>
      </w:r>
    </w:p>
  </w:footnote>
  <w:footnote w:type="continuationSeparator" w:id="0">
    <w:p w14:paraId="21695EF1" w14:textId="77777777" w:rsidR="00DA2A7D" w:rsidRDefault="00DA2A7D" w:rsidP="00903B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AAF"/>
    <w:multiLevelType w:val="hybridMultilevel"/>
    <w:tmpl w:val="F8A46F4C"/>
    <w:lvl w:ilvl="0" w:tplc="53BE2FF4">
      <w:start w:val="1"/>
      <w:numFmt w:val="bullet"/>
      <w:pStyle w:val="L3c"/>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A02F9"/>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4B67673"/>
    <w:multiLevelType w:val="hybridMultilevel"/>
    <w:tmpl w:val="3F1679AA"/>
    <w:lvl w:ilvl="0" w:tplc="5E7C38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3A78F0"/>
    <w:multiLevelType w:val="hybridMultilevel"/>
    <w:tmpl w:val="E6444586"/>
    <w:lvl w:ilvl="0" w:tplc="51F6E00E">
      <w:start w:val="1"/>
      <w:numFmt w:val="bullet"/>
      <w:pStyle w:val="L2r"/>
      <w:lvlText w:val=""/>
      <w:lvlJc w:val="left"/>
      <w:pPr>
        <w:tabs>
          <w:tab w:val="num" w:pos="992"/>
        </w:tabs>
        <w:ind w:left="992"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6751F9"/>
    <w:multiLevelType w:val="multilevel"/>
    <w:tmpl w:val="040C001D"/>
    <w:name w:val="COTEBA Développemen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A824C08"/>
    <w:multiLevelType w:val="hybridMultilevel"/>
    <w:tmpl w:val="C07495F4"/>
    <w:lvl w:ilvl="0" w:tplc="16869936">
      <w:start w:val="1"/>
      <w:numFmt w:val="bullet"/>
      <w:pStyle w:val="L2c"/>
      <w:lvlText w:val=""/>
      <w:lvlJc w:val="left"/>
      <w:pPr>
        <w:tabs>
          <w:tab w:val="num" w:pos="425"/>
        </w:tabs>
        <w:ind w:left="425" w:firstLine="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A97846"/>
    <w:multiLevelType w:val="multilevel"/>
    <w:tmpl w:val="040C001D"/>
    <w:name w:val="COTEBA Développement2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EB860A2"/>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9837F9"/>
    <w:multiLevelType w:val="hybridMultilevel"/>
    <w:tmpl w:val="F4B8FCE0"/>
    <w:lvl w:ilvl="0" w:tplc="FDF4227C">
      <w:start w:val="1"/>
      <w:numFmt w:val="bullet"/>
      <w:pStyle w:val="L5r"/>
      <w:lvlText w:val=""/>
      <w:lvlJc w:val="left"/>
      <w:pPr>
        <w:tabs>
          <w:tab w:val="num" w:pos="1843"/>
        </w:tabs>
        <w:ind w:left="1843"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E419B"/>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A44EA1"/>
    <w:multiLevelType w:val="hybridMultilevel"/>
    <w:tmpl w:val="EEC6E7A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1B077F07"/>
    <w:multiLevelType w:val="hybridMultilevel"/>
    <w:tmpl w:val="346C61C4"/>
    <w:lvl w:ilvl="0" w:tplc="ED7403E8">
      <w:start w:val="1"/>
      <w:numFmt w:val="bullet"/>
      <w:lvlText w:val="-"/>
      <w:lvlJc w:val="left"/>
      <w:pPr>
        <w:ind w:left="411" w:hanging="360"/>
      </w:pPr>
      <w:rPr>
        <w:rFonts w:ascii="Arial" w:eastAsia="Times New Roman" w:hAnsi="Arial" w:cs="Arial" w:hint="default"/>
      </w:rPr>
    </w:lvl>
    <w:lvl w:ilvl="1" w:tplc="040C0003" w:tentative="1">
      <w:start w:val="1"/>
      <w:numFmt w:val="bullet"/>
      <w:lvlText w:val="o"/>
      <w:lvlJc w:val="left"/>
      <w:pPr>
        <w:ind w:left="1131" w:hanging="360"/>
      </w:pPr>
      <w:rPr>
        <w:rFonts w:ascii="Courier New" w:hAnsi="Courier New" w:cs="Courier New" w:hint="default"/>
      </w:rPr>
    </w:lvl>
    <w:lvl w:ilvl="2" w:tplc="040C0005" w:tentative="1">
      <w:start w:val="1"/>
      <w:numFmt w:val="bullet"/>
      <w:lvlText w:val=""/>
      <w:lvlJc w:val="left"/>
      <w:pPr>
        <w:ind w:left="1851" w:hanging="360"/>
      </w:pPr>
      <w:rPr>
        <w:rFonts w:ascii="Wingdings" w:hAnsi="Wingdings" w:hint="default"/>
      </w:rPr>
    </w:lvl>
    <w:lvl w:ilvl="3" w:tplc="040C0001" w:tentative="1">
      <w:start w:val="1"/>
      <w:numFmt w:val="bullet"/>
      <w:lvlText w:val=""/>
      <w:lvlJc w:val="left"/>
      <w:pPr>
        <w:ind w:left="2571" w:hanging="360"/>
      </w:pPr>
      <w:rPr>
        <w:rFonts w:ascii="Symbol" w:hAnsi="Symbol" w:hint="default"/>
      </w:rPr>
    </w:lvl>
    <w:lvl w:ilvl="4" w:tplc="040C0003" w:tentative="1">
      <w:start w:val="1"/>
      <w:numFmt w:val="bullet"/>
      <w:lvlText w:val="o"/>
      <w:lvlJc w:val="left"/>
      <w:pPr>
        <w:ind w:left="3291" w:hanging="360"/>
      </w:pPr>
      <w:rPr>
        <w:rFonts w:ascii="Courier New" w:hAnsi="Courier New" w:cs="Courier New" w:hint="default"/>
      </w:rPr>
    </w:lvl>
    <w:lvl w:ilvl="5" w:tplc="040C0005" w:tentative="1">
      <w:start w:val="1"/>
      <w:numFmt w:val="bullet"/>
      <w:lvlText w:val=""/>
      <w:lvlJc w:val="left"/>
      <w:pPr>
        <w:ind w:left="4011" w:hanging="360"/>
      </w:pPr>
      <w:rPr>
        <w:rFonts w:ascii="Wingdings" w:hAnsi="Wingdings" w:hint="default"/>
      </w:rPr>
    </w:lvl>
    <w:lvl w:ilvl="6" w:tplc="040C0001" w:tentative="1">
      <w:start w:val="1"/>
      <w:numFmt w:val="bullet"/>
      <w:lvlText w:val=""/>
      <w:lvlJc w:val="left"/>
      <w:pPr>
        <w:ind w:left="4731" w:hanging="360"/>
      </w:pPr>
      <w:rPr>
        <w:rFonts w:ascii="Symbol" w:hAnsi="Symbol" w:hint="default"/>
      </w:rPr>
    </w:lvl>
    <w:lvl w:ilvl="7" w:tplc="040C0003" w:tentative="1">
      <w:start w:val="1"/>
      <w:numFmt w:val="bullet"/>
      <w:lvlText w:val="o"/>
      <w:lvlJc w:val="left"/>
      <w:pPr>
        <w:ind w:left="5451" w:hanging="360"/>
      </w:pPr>
      <w:rPr>
        <w:rFonts w:ascii="Courier New" w:hAnsi="Courier New" w:cs="Courier New" w:hint="default"/>
      </w:rPr>
    </w:lvl>
    <w:lvl w:ilvl="8" w:tplc="040C0005" w:tentative="1">
      <w:start w:val="1"/>
      <w:numFmt w:val="bullet"/>
      <w:lvlText w:val=""/>
      <w:lvlJc w:val="left"/>
      <w:pPr>
        <w:ind w:left="6171" w:hanging="360"/>
      </w:pPr>
      <w:rPr>
        <w:rFonts w:ascii="Wingdings" w:hAnsi="Wingdings" w:hint="default"/>
      </w:rPr>
    </w:lvl>
  </w:abstractNum>
  <w:abstractNum w:abstractNumId="12" w15:restartNumberingAfterBreak="0">
    <w:nsid w:val="24447267"/>
    <w:multiLevelType w:val="hybridMultilevel"/>
    <w:tmpl w:val="4E22F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963801"/>
    <w:multiLevelType w:val="hybridMultilevel"/>
    <w:tmpl w:val="29503236"/>
    <w:lvl w:ilvl="0" w:tplc="4FC49246">
      <w:start w:val="1"/>
      <w:numFmt w:val="bullet"/>
      <w:pStyle w:val="L1c"/>
      <w:lvlText w:val=""/>
      <w:lvlJc w:val="left"/>
      <w:pPr>
        <w:tabs>
          <w:tab w:val="num" w:pos="425"/>
        </w:tabs>
        <w:ind w:left="425" w:hanging="425"/>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DE66C8"/>
    <w:multiLevelType w:val="hybridMultilevel"/>
    <w:tmpl w:val="A4AE3C7C"/>
    <w:lvl w:ilvl="0" w:tplc="EF2E6EF6">
      <w:start w:val="1"/>
      <w:numFmt w:val="bullet"/>
      <w:pStyle w:val="L4f"/>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75742"/>
    <w:multiLevelType w:val="hybridMultilevel"/>
    <w:tmpl w:val="6DB0881E"/>
    <w:lvl w:ilvl="0" w:tplc="452AC342">
      <w:start w:val="1"/>
      <w:numFmt w:val="bullet"/>
      <w:pStyle w:val="L4r"/>
      <w:lvlText w:val=""/>
      <w:lvlJc w:val="left"/>
      <w:pPr>
        <w:tabs>
          <w:tab w:val="num" w:pos="1559"/>
        </w:tabs>
        <w:ind w:left="1559" w:hanging="283"/>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806C4C"/>
    <w:multiLevelType w:val="hybridMultilevel"/>
    <w:tmpl w:val="D1B6B2D6"/>
    <w:lvl w:ilvl="0" w:tplc="72465F06">
      <w:start w:val="3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F72EA5"/>
    <w:multiLevelType w:val="hybridMultilevel"/>
    <w:tmpl w:val="5CCA4ED0"/>
    <w:lvl w:ilvl="0" w:tplc="5330C20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2331E43"/>
    <w:multiLevelType w:val="hybridMultilevel"/>
    <w:tmpl w:val="6936A368"/>
    <w:lvl w:ilvl="0" w:tplc="2478672C">
      <w:start w:val="1"/>
      <w:numFmt w:val="bullet"/>
      <w:pStyle w:val="L4s"/>
      <w:lvlText w:val=""/>
      <w:lvlJc w:val="left"/>
      <w:pPr>
        <w:tabs>
          <w:tab w:val="num" w:pos="1560"/>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172A7"/>
    <w:multiLevelType w:val="hybridMultilevel"/>
    <w:tmpl w:val="A210EB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1E38E0"/>
    <w:multiLevelType w:val="multilevel"/>
    <w:tmpl w:val="EF4861AE"/>
    <w:styleLink w:val="ListeTitre"/>
    <w:lvl w:ilvl="0">
      <w:start w:val="1"/>
      <w:numFmt w:val="decimal"/>
      <w:pStyle w:val="Titre1"/>
      <w:lvlText w:val="%1"/>
      <w:lvlJc w:val="left"/>
      <w:pPr>
        <w:tabs>
          <w:tab w:val="num" w:pos="425"/>
        </w:tabs>
        <w:ind w:left="425" w:hanging="425"/>
      </w:pPr>
      <w:rPr>
        <w:rFonts w:hint="default"/>
      </w:rPr>
    </w:lvl>
    <w:lvl w:ilvl="1">
      <w:start w:val="1"/>
      <w:numFmt w:val="decimal"/>
      <w:pStyle w:val="Titre2"/>
      <w:lvlText w:val="%1.%2"/>
      <w:lvlJc w:val="left"/>
      <w:pPr>
        <w:tabs>
          <w:tab w:val="num" w:pos="709"/>
        </w:tabs>
        <w:ind w:left="709" w:hanging="709"/>
      </w:pPr>
      <w:rPr>
        <w:rFonts w:hint="default"/>
      </w:rPr>
    </w:lvl>
    <w:lvl w:ilvl="2">
      <w:start w:val="1"/>
      <w:numFmt w:val="decimal"/>
      <w:pStyle w:val="Titre3"/>
      <w:lvlText w:val="%1.%2.%3"/>
      <w:lvlJc w:val="left"/>
      <w:pPr>
        <w:tabs>
          <w:tab w:val="num" w:pos="992"/>
        </w:tabs>
        <w:ind w:left="992" w:hanging="992"/>
      </w:pPr>
      <w:rPr>
        <w:rFonts w:hint="default"/>
      </w:rPr>
    </w:lvl>
    <w:lvl w:ilvl="3">
      <w:start w:val="1"/>
      <w:numFmt w:val="decimal"/>
      <w:pStyle w:val="Titre4"/>
      <w:lvlText w:val="%1.%2.%3.%4"/>
      <w:lvlJc w:val="left"/>
      <w:pPr>
        <w:tabs>
          <w:tab w:val="num" w:pos="1276"/>
        </w:tabs>
        <w:ind w:left="1276" w:hanging="1276"/>
      </w:pPr>
      <w:rPr>
        <w:rFonts w:hint="default"/>
      </w:rPr>
    </w:lvl>
    <w:lvl w:ilvl="4">
      <w:start w:val="1"/>
      <w:numFmt w:val="decimal"/>
      <w:pStyle w:val="Titre5"/>
      <w:lvlText w:val="%1.%2.%3.%4.%5"/>
      <w:lvlJc w:val="left"/>
      <w:pPr>
        <w:tabs>
          <w:tab w:val="num" w:pos="1418"/>
        </w:tabs>
        <w:ind w:left="1418" w:hanging="1418"/>
      </w:pPr>
      <w:rPr>
        <w:rFonts w:hint="default"/>
      </w:rPr>
    </w:lvl>
    <w:lvl w:ilvl="5">
      <w:start w:val="1"/>
      <w:numFmt w:val="upperLetter"/>
      <w:pStyle w:val="Titre6"/>
      <w:lvlText w:val="%6/"/>
      <w:lvlJc w:val="left"/>
      <w:pPr>
        <w:tabs>
          <w:tab w:val="num" w:pos="1843"/>
        </w:tabs>
        <w:ind w:left="1843" w:hanging="284"/>
      </w:pPr>
      <w:rPr>
        <w:rFonts w:hint="default"/>
      </w:rPr>
    </w:lvl>
    <w:lvl w:ilvl="6">
      <w:start w:val="1"/>
      <w:numFmt w:val="lowerLetter"/>
      <w:pStyle w:val="Titre7"/>
      <w:lvlText w:val="%7)"/>
      <w:lvlJc w:val="left"/>
      <w:pPr>
        <w:tabs>
          <w:tab w:val="num" w:pos="1843"/>
        </w:tabs>
        <w:ind w:left="1843" w:hanging="284"/>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F55655B"/>
    <w:multiLevelType w:val="hybridMultilevel"/>
    <w:tmpl w:val="4198BE28"/>
    <w:lvl w:ilvl="0" w:tplc="9138AFB0">
      <w:start w:val="1"/>
      <w:numFmt w:val="bullet"/>
      <w:pStyle w:val="L5s"/>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B75E17"/>
    <w:multiLevelType w:val="multilevel"/>
    <w:tmpl w:val="61EAE71E"/>
    <w:lvl w:ilvl="0">
      <w:start w:val="1"/>
      <w:numFmt w:val="bullet"/>
      <w:pStyle w:val="P1"/>
      <w:lvlText w:val=""/>
      <w:lvlJc w:val="left"/>
      <w:pPr>
        <w:ind w:left="567" w:hanging="283"/>
      </w:pPr>
      <w:rPr>
        <w:rFonts w:ascii="Wingdings" w:hAnsi="Wingdings" w:hint="default"/>
        <w:color w:val="00375A"/>
        <w:sz w:val="16"/>
        <w:szCs w:val="16"/>
      </w:rPr>
    </w:lvl>
    <w:lvl w:ilvl="1">
      <w:start w:val="1"/>
      <w:numFmt w:val="bullet"/>
      <w:lvlText w:val=""/>
      <w:lvlJc w:val="left"/>
      <w:pPr>
        <w:ind w:left="851" w:hanging="283"/>
      </w:pPr>
      <w:rPr>
        <w:rFonts w:ascii="Wingdings" w:hAnsi="Wingdings" w:hint="default"/>
        <w:color w:val="6EAA00"/>
        <w:sz w:val="16"/>
      </w:rPr>
    </w:lvl>
    <w:lvl w:ilvl="2">
      <w:start w:val="1"/>
      <w:numFmt w:val="bullet"/>
      <w:lvlText w:val=""/>
      <w:lvlJc w:val="left"/>
      <w:pPr>
        <w:ind w:left="1135" w:hanging="283"/>
      </w:pPr>
      <w:rPr>
        <w:rFonts w:ascii="Wingdings" w:hAnsi="Wingdings" w:hint="default"/>
        <w:color w:val="00375A"/>
        <w:sz w:val="20"/>
      </w:rPr>
    </w:lvl>
    <w:lvl w:ilvl="3">
      <w:start w:val="1"/>
      <w:numFmt w:val="bullet"/>
      <w:lvlText w:val=""/>
      <w:lvlJc w:val="left"/>
      <w:pPr>
        <w:ind w:left="1419" w:hanging="283"/>
      </w:pPr>
      <w:rPr>
        <w:rFonts w:ascii="Symbol" w:hAnsi="Symbol" w:hint="default"/>
        <w:color w:val="6EAA00"/>
        <w:sz w:val="16"/>
      </w:rPr>
    </w:lvl>
    <w:lvl w:ilvl="4">
      <w:start w:val="1"/>
      <w:numFmt w:val="bullet"/>
      <w:lvlText w:val="o"/>
      <w:lvlJc w:val="left"/>
      <w:pPr>
        <w:ind w:left="1703" w:hanging="283"/>
      </w:pPr>
      <w:rPr>
        <w:rFonts w:ascii="Courier New" w:hAnsi="Courier New" w:cs="Courier New" w:hint="default"/>
      </w:rPr>
    </w:lvl>
    <w:lvl w:ilvl="5">
      <w:start w:val="1"/>
      <w:numFmt w:val="bullet"/>
      <w:lvlText w:val=""/>
      <w:lvlJc w:val="left"/>
      <w:pPr>
        <w:ind w:left="1987" w:hanging="283"/>
      </w:pPr>
      <w:rPr>
        <w:rFonts w:ascii="Wingdings" w:hAnsi="Wingdings" w:hint="default"/>
      </w:rPr>
    </w:lvl>
    <w:lvl w:ilvl="6">
      <w:start w:val="1"/>
      <w:numFmt w:val="bullet"/>
      <w:lvlText w:val=""/>
      <w:lvlJc w:val="left"/>
      <w:pPr>
        <w:ind w:left="2271" w:hanging="283"/>
      </w:pPr>
      <w:rPr>
        <w:rFonts w:ascii="Symbol" w:hAnsi="Symbol" w:hint="default"/>
      </w:rPr>
    </w:lvl>
    <w:lvl w:ilvl="7">
      <w:start w:val="1"/>
      <w:numFmt w:val="bullet"/>
      <w:lvlText w:val="o"/>
      <w:lvlJc w:val="left"/>
      <w:pPr>
        <w:ind w:left="2555" w:hanging="283"/>
      </w:pPr>
      <w:rPr>
        <w:rFonts w:ascii="Courier New" w:hAnsi="Courier New" w:cs="Courier New" w:hint="default"/>
      </w:rPr>
    </w:lvl>
    <w:lvl w:ilvl="8">
      <w:start w:val="1"/>
      <w:numFmt w:val="bullet"/>
      <w:lvlText w:val=""/>
      <w:lvlJc w:val="left"/>
      <w:pPr>
        <w:ind w:left="2839" w:hanging="283"/>
      </w:pPr>
      <w:rPr>
        <w:rFonts w:ascii="Wingdings" w:hAnsi="Wingdings" w:hint="default"/>
      </w:rPr>
    </w:lvl>
  </w:abstractNum>
  <w:abstractNum w:abstractNumId="23" w15:restartNumberingAfterBreak="0">
    <w:nsid w:val="4234075C"/>
    <w:multiLevelType w:val="multilevel"/>
    <w:tmpl w:val="DA580434"/>
    <w:lvl w:ilvl="0">
      <w:start w:val="1"/>
      <w:numFmt w:val="decimal"/>
      <w:lvlText w:val="%1"/>
      <w:lvlJc w:val="left"/>
      <w:pPr>
        <w:tabs>
          <w:tab w:val="num" w:pos="1843"/>
        </w:tabs>
        <w:ind w:left="1843" w:hanging="425"/>
      </w:pPr>
      <w:rPr>
        <w:rFonts w:hint="default"/>
      </w:rPr>
    </w:lvl>
    <w:lvl w:ilvl="1">
      <w:start w:val="1"/>
      <w:numFmt w:val="decimal"/>
      <w:lvlText w:val="%1.%2"/>
      <w:lvlJc w:val="left"/>
      <w:pPr>
        <w:tabs>
          <w:tab w:val="num" w:pos="2127"/>
        </w:tabs>
        <w:ind w:left="2127" w:hanging="709"/>
      </w:pPr>
      <w:rPr>
        <w:rFonts w:hint="default"/>
      </w:rPr>
    </w:lvl>
    <w:lvl w:ilvl="2">
      <w:start w:val="1"/>
      <w:numFmt w:val="decimal"/>
      <w:lvlText w:val="%1.%2.%3"/>
      <w:lvlJc w:val="left"/>
      <w:pPr>
        <w:tabs>
          <w:tab w:val="num" w:pos="2410"/>
        </w:tabs>
        <w:ind w:left="2410" w:hanging="992"/>
      </w:pPr>
      <w:rPr>
        <w:rFonts w:hint="default"/>
      </w:rPr>
    </w:lvl>
    <w:lvl w:ilvl="3">
      <w:start w:val="1"/>
      <w:numFmt w:val="decimal"/>
      <w:lvlText w:val="%1.%2.%3.%4"/>
      <w:lvlJc w:val="left"/>
      <w:pPr>
        <w:tabs>
          <w:tab w:val="num" w:pos="2694"/>
        </w:tabs>
        <w:ind w:left="2694" w:hanging="1276"/>
      </w:pPr>
      <w:rPr>
        <w:rFonts w:hint="default"/>
      </w:rPr>
    </w:lvl>
    <w:lvl w:ilvl="4">
      <w:start w:val="1"/>
      <w:numFmt w:val="decimal"/>
      <w:lvlText w:val="%1.%2.%3.%4.%5"/>
      <w:lvlJc w:val="left"/>
      <w:pPr>
        <w:tabs>
          <w:tab w:val="num" w:pos="2426"/>
        </w:tabs>
        <w:ind w:left="2426" w:hanging="1008"/>
      </w:pPr>
      <w:rPr>
        <w:rFonts w:hint="default"/>
      </w:rPr>
    </w:lvl>
    <w:lvl w:ilvl="5">
      <w:start w:val="1"/>
      <w:numFmt w:val="upperLetter"/>
      <w:lvlText w:val="%6/"/>
      <w:lvlJc w:val="left"/>
      <w:pPr>
        <w:tabs>
          <w:tab w:val="num" w:pos="1843"/>
        </w:tabs>
        <w:ind w:left="1843" w:hanging="284"/>
      </w:pPr>
      <w:rPr>
        <w:rFonts w:hint="default"/>
      </w:rPr>
    </w:lvl>
    <w:lvl w:ilvl="6">
      <w:start w:val="1"/>
      <w:numFmt w:val="lowerLetter"/>
      <w:lvlText w:val="%7)"/>
      <w:lvlJc w:val="left"/>
      <w:pPr>
        <w:tabs>
          <w:tab w:val="num" w:pos="1843"/>
        </w:tabs>
        <w:ind w:left="1843" w:hanging="284"/>
      </w:pPr>
      <w:rPr>
        <w:rFonts w:hint="default"/>
      </w:rPr>
    </w:lvl>
    <w:lvl w:ilvl="7">
      <w:start w:val="1"/>
      <w:numFmt w:val="decimal"/>
      <w:pStyle w:val="Titre8"/>
      <w:lvlText w:val="%1.%2.%3.%4.%5.%6.%7.%8"/>
      <w:lvlJc w:val="left"/>
      <w:pPr>
        <w:tabs>
          <w:tab w:val="num" w:pos="2858"/>
        </w:tabs>
        <w:ind w:left="2858" w:hanging="1440"/>
      </w:pPr>
      <w:rPr>
        <w:rFonts w:hint="default"/>
      </w:rPr>
    </w:lvl>
    <w:lvl w:ilvl="8">
      <w:start w:val="1"/>
      <w:numFmt w:val="decimal"/>
      <w:pStyle w:val="Titre9"/>
      <w:lvlText w:val="%1.%2.%3.%4.%5.%6.%7.%8.%9"/>
      <w:lvlJc w:val="left"/>
      <w:pPr>
        <w:tabs>
          <w:tab w:val="num" w:pos="3002"/>
        </w:tabs>
        <w:ind w:left="3002" w:hanging="1584"/>
      </w:pPr>
      <w:rPr>
        <w:rFonts w:hint="default"/>
      </w:rPr>
    </w:lvl>
  </w:abstractNum>
  <w:abstractNum w:abstractNumId="24" w15:restartNumberingAfterBreak="0">
    <w:nsid w:val="443C00B1"/>
    <w:multiLevelType w:val="hybridMultilevel"/>
    <w:tmpl w:val="7666B70E"/>
    <w:lvl w:ilvl="0" w:tplc="D466E51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52380A"/>
    <w:multiLevelType w:val="hybridMultilevel"/>
    <w:tmpl w:val="2A66F2A4"/>
    <w:lvl w:ilvl="0" w:tplc="F72E3BB2">
      <w:start w:val="1"/>
      <w:numFmt w:val="bullet"/>
      <w:pStyle w:val="L5t"/>
      <w:lvlText w:val="-"/>
      <w:lvlJc w:val="left"/>
      <w:pPr>
        <w:tabs>
          <w:tab w:val="num" w:pos="1843"/>
        </w:tabs>
        <w:ind w:left="1843" w:hanging="284"/>
      </w:pPr>
      <w:rPr>
        <w:rFonts w:ascii="Arial" w:hAnsi="Arial" w:hint="default"/>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173842"/>
    <w:multiLevelType w:val="hybridMultilevel"/>
    <w:tmpl w:val="0D8E613C"/>
    <w:lvl w:ilvl="0" w:tplc="20B29542">
      <w:start w:val="1"/>
      <w:numFmt w:val="bullet"/>
      <w:pStyle w:val="L3f"/>
      <w:lvlText w:val=""/>
      <w:lvlJc w:val="left"/>
      <w:pPr>
        <w:tabs>
          <w:tab w:val="num" w:pos="1276"/>
        </w:tabs>
        <w:ind w:left="1276"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96B25"/>
    <w:multiLevelType w:val="hybridMultilevel"/>
    <w:tmpl w:val="7EDAE480"/>
    <w:lvl w:ilvl="0" w:tplc="D13A1E0A">
      <w:start w:val="1"/>
      <w:numFmt w:val="bullet"/>
      <w:pStyle w:val="L4c"/>
      <w:lvlText w:val=""/>
      <w:lvlJc w:val="left"/>
      <w:pPr>
        <w:tabs>
          <w:tab w:val="num" w:pos="1559"/>
        </w:tabs>
        <w:ind w:left="1559"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EA42C4"/>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1681AC4"/>
    <w:multiLevelType w:val="hybridMultilevel"/>
    <w:tmpl w:val="277C066C"/>
    <w:lvl w:ilvl="0" w:tplc="BF6AE3C0">
      <w:start w:val="1"/>
      <w:numFmt w:val="bullet"/>
      <w:pStyle w:val="L5c"/>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F12D47"/>
    <w:multiLevelType w:val="hybridMultilevel"/>
    <w:tmpl w:val="05C46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A005AD2"/>
    <w:multiLevelType w:val="hybridMultilevel"/>
    <w:tmpl w:val="1B8655E2"/>
    <w:lvl w:ilvl="0" w:tplc="BF50F42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EC417C0"/>
    <w:multiLevelType w:val="hybridMultilevel"/>
    <w:tmpl w:val="0964AECE"/>
    <w:lvl w:ilvl="0" w:tplc="3542B15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02B7D93"/>
    <w:multiLevelType w:val="hybridMultilevel"/>
    <w:tmpl w:val="62FCB932"/>
    <w:lvl w:ilvl="0" w:tplc="C5EC607C">
      <w:start w:val="1"/>
      <w:numFmt w:val="bullet"/>
      <w:pStyle w:val="L5f"/>
      <w:lvlText w:val=""/>
      <w:lvlJc w:val="left"/>
      <w:pPr>
        <w:tabs>
          <w:tab w:val="num" w:pos="1843"/>
        </w:tabs>
        <w:ind w:left="1843" w:hanging="284"/>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E830B3"/>
    <w:multiLevelType w:val="hybridMultilevel"/>
    <w:tmpl w:val="118A59EE"/>
    <w:lvl w:ilvl="0" w:tplc="FAECD57E">
      <w:start w:val="1"/>
      <w:numFmt w:val="bullet"/>
      <w:pStyle w:val="L3r"/>
      <w:lvlText w:val=""/>
      <w:lvlJc w:val="left"/>
      <w:pPr>
        <w:tabs>
          <w:tab w:val="num" w:pos="1276"/>
        </w:tabs>
        <w:ind w:left="1276" w:hanging="284"/>
      </w:pPr>
      <w:rPr>
        <w:rFonts w:ascii="Symbol" w:hAnsi="Symbol" w:hint="default"/>
        <w:sz w:val="16"/>
        <w:szCs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D2175"/>
    <w:multiLevelType w:val="multilevel"/>
    <w:tmpl w:val="EF4861AE"/>
    <w:numStyleLink w:val="ListeTitre"/>
  </w:abstractNum>
  <w:abstractNum w:abstractNumId="36" w15:restartNumberingAfterBreak="0">
    <w:nsid w:val="745F3FBE"/>
    <w:multiLevelType w:val="hybridMultilevel"/>
    <w:tmpl w:val="BDD66724"/>
    <w:lvl w:ilvl="0" w:tplc="C7A490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3"/>
  </w:num>
  <w:num w:numId="2">
    <w:abstractNumId w:val="20"/>
  </w:num>
  <w:num w:numId="3">
    <w:abstractNumId w:val="13"/>
  </w:num>
  <w:num w:numId="4">
    <w:abstractNumId w:val="5"/>
  </w:num>
  <w:num w:numId="5">
    <w:abstractNumId w:val="3"/>
  </w:num>
  <w:num w:numId="6">
    <w:abstractNumId w:val="0"/>
  </w:num>
  <w:num w:numId="7">
    <w:abstractNumId w:val="26"/>
  </w:num>
  <w:num w:numId="8">
    <w:abstractNumId w:val="34"/>
  </w:num>
  <w:num w:numId="9">
    <w:abstractNumId w:val="27"/>
  </w:num>
  <w:num w:numId="10">
    <w:abstractNumId w:val="14"/>
  </w:num>
  <w:num w:numId="11">
    <w:abstractNumId w:val="15"/>
  </w:num>
  <w:num w:numId="12">
    <w:abstractNumId w:val="18"/>
  </w:num>
  <w:num w:numId="13">
    <w:abstractNumId w:val="29"/>
  </w:num>
  <w:num w:numId="14">
    <w:abstractNumId w:val="33"/>
  </w:num>
  <w:num w:numId="15">
    <w:abstractNumId w:val="8"/>
  </w:num>
  <w:num w:numId="16">
    <w:abstractNumId w:val="21"/>
  </w:num>
  <w:num w:numId="17">
    <w:abstractNumId w:val="25"/>
  </w:num>
  <w:num w:numId="18">
    <w:abstractNumId w:val="35"/>
  </w:num>
  <w:num w:numId="19">
    <w:abstractNumId w:val="28"/>
  </w:num>
  <w:num w:numId="20">
    <w:abstractNumId w:val="9"/>
  </w:num>
  <w:num w:numId="21">
    <w:abstractNumId w:val="1"/>
  </w:num>
  <w:num w:numId="22">
    <w:abstractNumId w:val="7"/>
  </w:num>
  <w:num w:numId="23">
    <w:abstractNumId w:val="36"/>
  </w:num>
  <w:num w:numId="24">
    <w:abstractNumId w:val="24"/>
  </w:num>
  <w:num w:numId="25">
    <w:abstractNumId w:val="16"/>
  </w:num>
  <w:num w:numId="26">
    <w:abstractNumId w:val="2"/>
  </w:num>
  <w:num w:numId="27">
    <w:abstractNumId w:val="31"/>
  </w:num>
  <w:num w:numId="28">
    <w:abstractNumId w:val="32"/>
  </w:num>
  <w:num w:numId="29">
    <w:abstractNumId w:val="11"/>
  </w:num>
  <w:num w:numId="30">
    <w:abstractNumId w:val="10"/>
  </w:num>
  <w:num w:numId="31">
    <w:abstractNumId w:val="19"/>
  </w:num>
  <w:num w:numId="32">
    <w:abstractNumId w:val="30"/>
  </w:num>
  <w:num w:numId="33">
    <w:abstractNumId w:val="12"/>
  </w:num>
  <w:num w:numId="34">
    <w:abstractNumId w:val="17"/>
  </w:num>
  <w:num w:numId="35">
    <w:abstractNumId w:val="22"/>
  </w:num>
  <w:num w:numId="36">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6" w:nlCheck="1" w:checkStyle="0"/>
  <w:activeWritingStyle w:appName="MSWord" w:lang="fr-FR" w:vendorID="64" w:dllVersion="0" w:nlCheck="1" w:checkStyle="0"/>
  <w:activeWritingStyle w:appName="MSWord" w:lang="fr-FR" w:vendorID="64" w:dllVersion="131078"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6C0"/>
    <w:rsid w:val="00007435"/>
    <w:rsid w:val="00010B18"/>
    <w:rsid w:val="0001126E"/>
    <w:rsid w:val="00014FDC"/>
    <w:rsid w:val="000267E8"/>
    <w:rsid w:val="00026895"/>
    <w:rsid w:val="00057AA4"/>
    <w:rsid w:val="00063BA2"/>
    <w:rsid w:val="000725C0"/>
    <w:rsid w:val="0007338C"/>
    <w:rsid w:val="000740B3"/>
    <w:rsid w:val="000743B0"/>
    <w:rsid w:val="000776C0"/>
    <w:rsid w:val="00097411"/>
    <w:rsid w:val="000B2B3B"/>
    <w:rsid w:val="000C4609"/>
    <w:rsid w:val="000D4321"/>
    <w:rsid w:val="00110611"/>
    <w:rsid w:val="0013516D"/>
    <w:rsid w:val="00166154"/>
    <w:rsid w:val="00174871"/>
    <w:rsid w:val="001778FF"/>
    <w:rsid w:val="00211FAF"/>
    <w:rsid w:val="00214064"/>
    <w:rsid w:val="00222876"/>
    <w:rsid w:val="00233C60"/>
    <w:rsid w:val="00242D52"/>
    <w:rsid w:val="00260690"/>
    <w:rsid w:val="00280381"/>
    <w:rsid w:val="00291A7D"/>
    <w:rsid w:val="00293CB4"/>
    <w:rsid w:val="00294F97"/>
    <w:rsid w:val="002A712F"/>
    <w:rsid w:val="002B1270"/>
    <w:rsid w:val="002C6730"/>
    <w:rsid w:val="002D1AD8"/>
    <w:rsid w:val="002D3D55"/>
    <w:rsid w:val="002D6E3D"/>
    <w:rsid w:val="002E5D32"/>
    <w:rsid w:val="00302100"/>
    <w:rsid w:val="00305C7E"/>
    <w:rsid w:val="0033474B"/>
    <w:rsid w:val="0034506D"/>
    <w:rsid w:val="00345A9B"/>
    <w:rsid w:val="00386999"/>
    <w:rsid w:val="003A30EB"/>
    <w:rsid w:val="003B7BEA"/>
    <w:rsid w:val="003C695B"/>
    <w:rsid w:val="003C7BFD"/>
    <w:rsid w:val="003E23AA"/>
    <w:rsid w:val="003E5DC3"/>
    <w:rsid w:val="00404589"/>
    <w:rsid w:val="00411FFD"/>
    <w:rsid w:val="00413C4E"/>
    <w:rsid w:val="004148A0"/>
    <w:rsid w:val="004223AE"/>
    <w:rsid w:val="00441FB3"/>
    <w:rsid w:val="004520BC"/>
    <w:rsid w:val="004557F5"/>
    <w:rsid w:val="00486986"/>
    <w:rsid w:val="004B7528"/>
    <w:rsid w:val="004B7556"/>
    <w:rsid w:val="004E3254"/>
    <w:rsid w:val="004E588B"/>
    <w:rsid w:val="00503A60"/>
    <w:rsid w:val="005118FE"/>
    <w:rsid w:val="00516D41"/>
    <w:rsid w:val="00517071"/>
    <w:rsid w:val="0052034B"/>
    <w:rsid w:val="00562E99"/>
    <w:rsid w:val="00575CA9"/>
    <w:rsid w:val="005863C3"/>
    <w:rsid w:val="005E496F"/>
    <w:rsid w:val="005F71A8"/>
    <w:rsid w:val="00600EDE"/>
    <w:rsid w:val="00603ABD"/>
    <w:rsid w:val="0060441F"/>
    <w:rsid w:val="006143E3"/>
    <w:rsid w:val="00625CA7"/>
    <w:rsid w:val="00626177"/>
    <w:rsid w:val="00630320"/>
    <w:rsid w:val="00657BF4"/>
    <w:rsid w:val="006639D1"/>
    <w:rsid w:val="0067040C"/>
    <w:rsid w:val="00682AA5"/>
    <w:rsid w:val="0068518A"/>
    <w:rsid w:val="006A03BB"/>
    <w:rsid w:val="006C3634"/>
    <w:rsid w:val="007031C2"/>
    <w:rsid w:val="00703B0A"/>
    <w:rsid w:val="007078D4"/>
    <w:rsid w:val="007321F9"/>
    <w:rsid w:val="00737AD9"/>
    <w:rsid w:val="00740E54"/>
    <w:rsid w:val="0074532D"/>
    <w:rsid w:val="00762122"/>
    <w:rsid w:val="0076591A"/>
    <w:rsid w:val="007931B4"/>
    <w:rsid w:val="007A7CE9"/>
    <w:rsid w:val="007B4D5F"/>
    <w:rsid w:val="007B7744"/>
    <w:rsid w:val="007B7ACD"/>
    <w:rsid w:val="007C6ACC"/>
    <w:rsid w:val="007E705B"/>
    <w:rsid w:val="00804EC2"/>
    <w:rsid w:val="00810486"/>
    <w:rsid w:val="0081262A"/>
    <w:rsid w:val="00814E10"/>
    <w:rsid w:val="00825EF1"/>
    <w:rsid w:val="00841D46"/>
    <w:rsid w:val="00841D8F"/>
    <w:rsid w:val="008756B9"/>
    <w:rsid w:val="008774B3"/>
    <w:rsid w:val="00881679"/>
    <w:rsid w:val="00896870"/>
    <w:rsid w:val="008A153C"/>
    <w:rsid w:val="008A321B"/>
    <w:rsid w:val="008A3CBF"/>
    <w:rsid w:val="008D1F17"/>
    <w:rsid w:val="00903B85"/>
    <w:rsid w:val="00915813"/>
    <w:rsid w:val="009222DD"/>
    <w:rsid w:val="009235ED"/>
    <w:rsid w:val="00923616"/>
    <w:rsid w:val="0092423D"/>
    <w:rsid w:val="009316E4"/>
    <w:rsid w:val="0093267D"/>
    <w:rsid w:val="009347C2"/>
    <w:rsid w:val="00940367"/>
    <w:rsid w:val="00943F01"/>
    <w:rsid w:val="00970B39"/>
    <w:rsid w:val="00972FAB"/>
    <w:rsid w:val="00977A11"/>
    <w:rsid w:val="00987B09"/>
    <w:rsid w:val="0099100A"/>
    <w:rsid w:val="00996AF5"/>
    <w:rsid w:val="009B60CF"/>
    <w:rsid w:val="009D1AA2"/>
    <w:rsid w:val="009D408C"/>
    <w:rsid w:val="009E6F35"/>
    <w:rsid w:val="00A15CAC"/>
    <w:rsid w:val="00A21CE6"/>
    <w:rsid w:val="00A2373A"/>
    <w:rsid w:val="00A305B6"/>
    <w:rsid w:val="00A34E55"/>
    <w:rsid w:val="00A41007"/>
    <w:rsid w:val="00A42DB0"/>
    <w:rsid w:val="00A469F4"/>
    <w:rsid w:val="00A51E49"/>
    <w:rsid w:val="00A72D0F"/>
    <w:rsid w:val="00A7462F"/>
    <w:rsid w:val="00A816D8"/>
    <w:rsid w:val="00A81AA1"/>
    <w:rsid w:val="00A8359B"/>
    <w:rsid w:val="00AA091A"/>
    <w:rsid w:val="00AA534C"/>
    <w:rsid w:val="00AD23C6"/>
    <w:rsid w:val="00AD4637"/>
    <w:rsid w:val="00AE2D52"/>
    <w:rsid w:val="00AF710C"/>
    <w:rsid w:val="00AF7BD7"/>
    <w:rsid w:val="00B0140A"/>
    <w:rsid w:val="00B25798"/>
    <w:rsid w:val="00B3317D"/>
    <w:rsid w:val="00B3621D"/>
    <w:rsid w:val="00B476BD"/>
    <w:rsid w:val="00B63CE4"/>
    <w:rsid w:val="00B65CAD"/>
    <w:rsid w:val="00B72223"/>
    <w:rsid w:val="00B72A94"/>
    <w:rsid w:val="00B736FE"/>
    <w:rsid w:val="00B82713"/>
    <w:rsid w:val="00B82C6F"/>
    <w:rsid w:val="00B96727"/>
    <w:rsid w:val="00B969A2"/>
    <w:rsid w:val="00BD2185"/>
    <w:rsid w:val="00BE65C9"/>
    <w:rsid w:val="00C04AA6"/>
    <w:rsid w:val="00C10CEF"/>
    <w:rsid w:val="00C37018"/>
    <w:rsid w:val="00C40DD2"/>
    <w:rsid w:val="00C41D60"/>
    <w:rsid w:val="00C60484"/>
    <w:rsid w:val="00C64DD4"/>
    <w:rsid w:val="00C72C9E"/>
    <w:rsid w:val="00CA0616"/>
    <w:rsid w:val="00CA35F5"/>
    <w:rsid w:val="00CB27B6"/>
    <w:rsid w:val="00CD3908"/>
    <w:rsid w:val="00CD6584"/>
    <w:rsid w:val="00CF493D"/>
    <w:rsid w:val="00CF5E11"/>
    <w:rsid w:val="00D042BB"/>
    <w:rsid w:val="00D11C7D"/>
    <w:rsid w:val="00D401EF"/>
    <w:rsid w:val="00D40863"/>
    <w:rsid w:val="00D54F3C"/>
    <w:rsid w:val="00D60702"/>
    <w:rsid w:val="00D8367F"/>
    <w:rsid w:val="00DA27E3"/>
    <w:rsid w:val="00DA2A7D"/>
    <w:rsid w:val="00DA7CA4"/>
    <w:rsid w:val="00DF0F76"/>
    <w:rsid w:val="00E1499C"/>
    <w:rsid w:val="00E172CE"/>
    <w:rsid w:val="00E26537"/>
    <w:rsid w:val="00E3136A"/>
    <w:rsid w:val="00E34070"/>
    <w:rsid w:val="00E4011A"/>
    <w:rsid w:val="00E43748"/>
    <w:rsid w:val="00E5154B"/>
    <w:rsid w:val="00E71AB7"/>
    <w:rsid w:val="00E774AB"/>
    <w:rsid w:val="00E808B9"/>
    <w:rsid w:val="00E969D9"/>
    <w:rsid w:val="00EB037D"/>
    <w:rsid w:val="00EB48A9"/>
    <w:rsid w:val="00EB7F24"/>
    <w:rsid w:val="00EC2195"/>
    <w:rsid w:val="00EC4B04"/>
    <w:rsid w:val="00EC575F"/>
    <w:rsid w:val="00EE093D"/>
    <w:rsid w:val="00EE578C"/>
    <w:rsid w:val="00EF264E"/>
    <w:rsid w:val="00EF4909"/>
    <w:rsid w:val="00EF596A"/>
    <w:rsid w:val="00F00208"/>
    <w:rsid w:val="00F0393F"/>
    <w:rsid w:val="00F21E2A"/>
    <w:rsid w:val="00F2737F"/>
    <w:rsid w:val="00F3716D"/>
    <w:rsid w:val="00F420B0"/>
    <w:rsid w:val="00F44618"/>
    <w:rsid w:val="00F55CBE"/>
    <w:rsid w:val="00F85DC1"/>
    <w:rsid w:val="00F960DA"/>
    <w:rsid w:val="00FB5AE4"/>
    <w:rsid w:val="00FC2897"/>
    <w:rsid w:val="00FF58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C22F78"/>
  <w15:docId w15:val="{F610E623-AA65-40EF-8B5F-D7654A6E9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25C0"/>
    <w:pPr>
      <w:jc w:val="both"/>
    </w:pPr>
    <w:rPr>
      <w:rFonts w:ascii="Arial" w:hAnsi="Arial"/>
    </w:rPr>
  </w:style>
  <w:style w:type="paragraph" w:styleId="Titre1">
    <w:name w:val="heading 1"/>
    <w:aliases w:val="E1"/>
    <w:basedOn w:val="Normal"/>
    <w:next w:val="F1"/>
    <w:qFormat/>
    <w:rsid w:val="00305C7E"/>
    <w:pPr>
      <w:numPr>
        <w:numId w:val="18"/>
      </w:numPr>
      <w:shd w:val="clear" w:color="auto" w:fill="D9D9D9"/>
      <w:spacing w:before="480" w:after="480"/>
      <w:outlineLvl w:val="0"/>
    </w:pPr>
    <w:rPr>
      <w:b/>
      <w:caps/>
      <w:sz w:val="22"/>
      <w:szCs w:val="22"/>
    </w:rPr>
  </w:style>
  <w:style w:type="paragraph" w:styleId="Titre2">
    <w:name w:val="heading 2"/>
    <w:aliases w:val="E2"/>
    <w:basedOn w:val="Normal"/>
    <w:next w:val="F2"/>
    <w:qFormat/>
    <w:rsid w:val="00305C7E"/>
    <w:pPr>
      <w:numPr>
        <w:ilvl w:val="1"/>
        <w:numId w:val="18"/>
      </w:numPr>
      <w:spacing w:before="240" w:after="240"/>
      <w:outlineLvl w:val="1"/>
    </w:pPr>
    <w:rPr>
      <w:b/>
      <w:smallCaps/>
      <w:u w:val="single"/>
    </w:rPr>
  </w:style>
  <w:style w:type="paragraph" w:styleId="Titre3">
    <w:name w:val="heading 3"/>
    <w:aliases w:val="E3"/>
    <w:basedOn w:val="Normal"/>
    <w:next w:val="F3"/>
    <w:qFormat/>
    <w:rsid w:val="00305C7E"/>
    <w:pPr>
      <w:numPr>
        <w:ilvl w:val="2"/>
        <w:numId w:val="18"/>
      </w:numPr>
      <w:spacing w:before="240" w:after="240"/>
      <w:outlineLvl w:val="2"/>
    </w:pPr>
    <w:rPr>
      <w:b/>
      <w:u w:val="single"/>
    </w:rPr>
  </w:style>
  <w:style w:type="paragraph" w:styleId="Titre4">
    <w:name w:val="heading 4"/>
    <w:aliases w:val="E4"/>
    <w:basedOn w:val="Normal"/>
    <w:next w:val="F4"/>
    <w:qFormat/>
    <w:rsid w:val="00305C7E"/>
    <w:pPr>
      <w:numPr>
        <w:ilvl w:val="3"/>
        <w:numId w:val="18"/>
      </w:numPr>
      <w:spacing w:before="240" w:after="120"/>
      <w:outlineLvl w:val="3"/>
    </w:pPr>
    <w:rPr>
      <w:b/>
      <w:i/>
      <w:u w:val="single"/>
    </w:rPr>
  </w:style>
  <w:style w:type="paragraph" w:styleId="Titre5">
    <w:name w:val="heading 5"/>
    <w:aliases w:val="E5"/>
    <w:basedOn w:val="Normal"/>
    <w:next w:val="F5"/>
    <w:qFormat/>
    <w:rsid w:val="00305C7E"/>
    <w:pPr>
      <w:numPr>
        <w:ilvl w:val="4"/>
        <w:numId w:val="18"/>
      </w:numPr>
      <w:tabs>
        <w:tab w:val="left" w:pos="1559"/>
      </w:tabs>
      <w:spacing w:before="120" w:after="120"/>
      <w:outlineLvl w:val="4"/>
    </w:pPr>
    <w:rPr>
      <w:u w:val="single"/>
    </w:rPr>
  </w:style>
  <w:style w:type="paragraph" w:styleId="Titre6">
    <w:name w:val="heading 6"/>
    <w:aliases w:val="E6"/>
    <w:basedOn w:val="Normal"/>
    <w:next w:val="F5"/>
    <w:qFormat/>
    <w:rsid w:val="00305C7E"/>
    <w:pPr>
      <w:numPr>
        <w:ilvl w:val="5"/>
        <w:numId w:val="18"/>
      </w:numPr>
      <w:spacing w:before="120" w:after="120"/>
      <w:outlineLvl w:val="5"/>
    </w:pPr>
    <w:rPr>
      <w:b/>
      <w:bCs/>
      <w:smallCaps/>
    </w:rPr>
  </w:style>
  <w:style w:type="paragraph" w:styleId="Titre7">
    <w:name w:val="heading 7"/>
    <w:aliases w:val="E7"/>
    <w:basedOn w:val="F5"/>
    <w:next w:val="F5"/>
    <w:qFormat/>
    <w:rsid w:val="00305C7E"/>
    <w:pPr>
      <w:numPr>
        <w:ilvl w:val="6"/>
        <w:numId w:val="18"/>
      </w:numPr>
      <w:spacing w:before="120"/>
      <w:outlineLvl w:val="6"/>
    </w:pPr>
  </w:style>
  <w:style w:type="paragraph" w:styleId="Titre8">
    <w:name w:val="heading 8"/>
    <w:basedOn w:val="Normal"/>
    <w:next w:val="Normal"/>
    <w:rsid w:val="00174871"/>
    <w:pPr>
      <w:numPr>
        <w:ilvl w:val="7"/>
        <w:numId w:val="1"/>
      </w:numPr>
      <w:spacing w:before="240" w:after="60"/>
      <w:outlineLvl w:val="7"/>
    </w:pPr>
    <w:rPr>
      <w:rFonts w:ascii="Times New Roman" w:hAnsi="Times New Roman"/>
      <w:i/>
      <w:iCs/>
      <w:sz w:val="24"/>
      <w:szCs w:val="24"/>
    </w:rPr>
  </w:style>
  <w:style w:type="paragraph" w:styleId="Titre9">
    <w:name w:val="heading 9"/>
    <w:basedOn w:val="Normal"/>
    <w:next w:val="Normal"/>
    <w:rsid w:val="00174871"/>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1">
    <w:name w:val="F1"/>
    <w:basedOn w:val="Normal"/>
    <w:qFormat/>
    <w:rsid w:val="002A712F"/>
    <w:pPr>
      <w:tabs>
        <w:tab w:val="left" w:pos="425"/>
      </w:tabs>
      <w:spacing w:after="120"/>
    </w:pPr>
  </w:style>
  <w:style w:type="paragraph" w:customStyle="1" w:styleId="F2">
    <w:name w:val="F2"/>
    <w:basedOn w:val="F1"/>
    <w:qFormat/>
    <w:rsid w:val="002A712F"/>
    <w:pPr>
      <w:tabs>
        <w:tab w:val="clear" w:pos="425"/>
        <w:tab w:val="left" w:pos="992"/>
      </w:tabs>
      <w:ind w:left="709"/>
    </w:pPr>
  </w:style>
  <w:style w:type="paragraph" w:customStyle="1" w:styleId="F3">
    <w:name w:val="F3"/>
    <w:basedOn w:val="F2"/>
    <w:qFormat/>
    <w:rsid w:val="002A712F"/>
    <w:pPr>
      <w:tabs>
        <w:tab w:val="clear" w:pos="992"/>
        <w:tab w:val="left" w:pos="1276"/>
      </w:tabs>
      <w:ind w:left="992"/>
    </w:pPr>
  </w:style>
  <w:style w:type="paragraph" w:customStyle="1" w:styleId="F4">
    <w:name w:val="F4"/>
    <w:basedOn w:val="F3"/>
    <w:qFormat/>
    <w:rsid w:val="002A712F"/>
    <w:pPr>
      <w:tabs>
        <w:tab w:val="clear" w:pos="1276"/>
        <w:tab w:val="left" w:pos="1559"/>
      </w:tabs>
      <w:ind w:left="1276"/>
    </w:pPr>
  </w:style>
  <w:style w:type="paragraph" w:customStyle="1" w:styleId="F5">
    <w:name w:val="F5"/>
    <w:basedOn w:val="F4"/>
    <w:qFormat/>
    <w:rsid w:val="002A712F"/>
    <w:pPr>
      <w:tabs>
        <w:tab w:val="clear" w:pos="1559"/>
      </w:tabs>
      <w:ind w:left="1559"/>
    </w:pPr>
  </w:style>
  <w:style w:type="paragraph" w:customStyle="1" w:styleId="L1c">
    <w:name w:val="L1c"/>
    <w:basedOn w:val="Normal"/>
    <w:qFormat/>
    <w:rsid w:val="002A712F"/>
    <w:pPr>
      <w:numPr>
        <w:numId w:val="3"/>
      </w:numPr>
      <w:suppressAutoHyphens/>
      <w:spacing w:after="120"/>
    </w:pPr>
    <w:rPr>
      <w:rFonts w:cs="Arial"/>
    </w:rPr>
  </w:style>
  <w:style w:type="paragraph" w:customStyle="1" w:styleId="L2c">
    <w:name w:val="L2c"/>
    <w:basedOn w:val="F2"/>
    <w:qFormat/>
    <w:rsid w:val="002A712F"/>
    <w:pPr>
      <w:numPr>
        <w:numId w:val="4"/>
      </w:numPr>
      <w:suppressAutoHyphens/>
    </w:pPr>
    <w:rPr>
      <w:rFonts w:cs="Arial"/>
    </w:rPr>
  </w:style>
  <w:style w:type="paragraph" w:customStyle="1" w:styleId="L2r">
    <w:name w:val="L2r"/>
    <w:basedOn w:val="F2"/>
    <w:qFormat/>
    <w:rsid w:val="002A712F"/>
    <w:pPr>
      <w:numPr>
        <w:numId w:val="5"/>
      </w:numPr>
      <w:suppressAutoHyphens/>
    </w:pPr>
    <w:rPr>
      <w:rFonts w:cs="Arial"/>
    </w:rPr>
  </w:style>
  <w:style w:type="paragraph" w:customStyle="1" w:styleId="L3c">
    <w:name w:val="L3c"/>
    <w:basedOn w:val="F3"/>
    <w:qFormat/>
    <w:rsid w:val="002A712F"/>
    <w:pPr>
      <w:numPr>
        <w:numId w:val="6"/>
      </w:numPr>
      <w:suppressAutoHyphens/>
    </w:pPr>
    <w:rPr>
      <w:rFonts w:cs="Arial"/>
    </w:rPr>
  </w:style>
  <w:style w:type="paragraph" w:customStyle="1" w:styleId="L3f">
    <w:name w:val="L3f"/>
    <w:basedOn w:val="F3"/>
    <w:qFormat/>
    <w:rsid w:val="002A712F"/>
    <w:pPr>
      <w:numPr>
        <w:numId w:val="7"/>
      </w:numPr>
      <w:suppressAutoHyphens/>
    </w:pPr>
    <w:rPr>
      <w:rFonts w:cs="Arial"/>
    </w:rPr>
  </w:style>
  <w:style w:type="paragraph" w:customStyle="1" w:styleId="M2">
    <w:name w:val="M2"/>
    <w:basedOn w:val="Normal"/>
    <w:qFormat/>
    <w:rsid w:val="002A712F"/>
    <w:pPr>
      <w:tabs>
        <w:tab w:val="left" w:pos="709"/>
      </w:tabs>
      <w:spacing w:before="240" w:after="240"/>
    </w:pPr>
  </w:style>
  <w:style w:type="paragraph" w:customStyle="1" w:styleId="M3">
    <w:name w:val="M3"/>
    <w:basedOn w:val="Normal"/>
    <w:qFormat/>
    <w:rsid w:val="002A712F"/>
    <w:pPr>
      <w:spacing w:before="240" w:after="240"/>
      <w:outlineLvl w:val="2"/>
    </w:pPr>
  </w:style>
  <w:style w:type="paragraph" w:customStyle="1" w:styleId="M4">
    <w:name w:val="M4"/>
    <w:basedOn w:val="Normal"/>
    <w:qFormat/>
    <w:rsid w:val="002A712F"/>
    <w:pPr>
      <w:spacing w:before="240" w:after="120"/>
    </w:pPr>
  </w:style>
  <w:style w:type="paragraph" w:styleId="Textedebulles">
    <w:name w:val="Balloon Text"/>
    <w:basedOn w:val="Normal"/>
    <w:semiHidden/>
    <w:rsid w:val="001778FF"/>
    <w:rPr>
      <w:rFonts w:ascii="Tahoma" w:hAnsi="Tahoma" w:cs="Tahoma"/>
      <w:sz w:val="16"/>
      <w:szCs w:val="16"/>
    </w:rPr>
  </w:style>
  <w:style w:type="paragraph" w:customStyle="1" w:styleId="M5">
    <w:name w:val="M5"/>
    <w:basedOn w:val="Normal"/>
    <w:qFormat/>
    <w:rsid w:val="002A712F"/>
    <w:pPr>
      <w:tabs>
        <w:tab w:val="left" w:pos="1559"/>
      </w:tabs>
      <w:spacing w:before="120" w:after="120"/>
    </w:pPr>
  </w:style>
  <w:style w:type="paragraph" w:customStyle="1" w:styleId="REFERENCE">
    <w:name w:val="REFERENCE"/>
    <w:basedOn w:val="Normal"/>
    <w:rsid w:val="004B7528"/>
    <w:pPr>
      <w:spacing w:before="120"/>
      <w:ind w:left="142"/>
    </w:pPr>
    <w:rPr>
      <w:rFonts w:cs="Arial"/>
      <w:sz w:val="28"/>
      <w:szCs w:val="28"/>
    </w:rPr>
  </w:style>
  <w:style w:type="paragraph" w:customStyle="1" w:styleId="cclient">
    <w:name w:val="cclient"/>
    <w:basedOn w:val="Normal"/>
    <w:next w:val="Normal"/>
    <w:rsid w:val="00A15CAC"/>
    <w:rPr>
      <w:rFonts w:cs="Arial"/>
      <w:b/>
      <w:sz w:val="40"/>
      <w:szCs w:val="40"/>
    </w:rPr>
  </w:style>
  <w:style w:type="paragraph" w:customStyle="1" w:styleId="cdate">
    <w:name w:val="cdate"/>
    <w:basedOn w:val="Normal"/>
    <w:next w:val="Normal"/>
    <w:rsid w:val="00A15CAC"/>
    <w:rPr>
      <w:rFonts w:cs="Arial"/>
      <w:sz w:val="28"/>
      <w:szCs w:val="28"/>
    </w:rPr>
  </w:style>
  <w:style w:type="paragraph" w:customStyle="1" w:styleId="cdiscipline">
    <w:name w:val="cdiscipline"/>
    <w:basedOn w:val="Normal"/>
    <w:next w:val="Normal"/>
    <w:rsid w:val="00A15CAC"/>
    <w:rPr>
      <w:rFonts w:cs="Arial"/>
    </w:rPr>
  </w:style>
  <w:style w:type="paragraph" w:customStyle="1" w:styleId="cdoc">
    <w:name w:val="cdoc"/>
    <w:basedOn w:val="Normal"/>
    <w:next w:val="Normal"/>
    <w:rsid w:val="00A15CAC"/>
    <w:rPr>
      <w:rFonts w:cs="Arial"/>
      <w:b/>
      <w:sz w:val="72"/>
      <w:szCs w:val="72"/>
    </w:rPr>
  </w:style>
  <w:style w:type="paragraph" w:customStyle="1" w:styleId="cindice">
    <w:name w:val="cindice"/>
    <w:basedOn w:val="Normal"/>
    <w:next w:val="Normal"/>
    <w:rsid w:val="00A15CAC"/>
    <w:rPr>
      <w:rFonts w:cs="Arial"/>
    </w:rPr>
  </w:style>
  <w:style w:type="paragraph" w:customStyle="1" w:styleId="cobjet">
    <w:name w:val="cobjet"/>
    <w:basedOn w:val="Normal"/>
    <w:next w:val="Normal"/>
    <w:rsid w:val="00A15CAC"/>
    <w:rPr>
      <w:rFonts w:cs="Arial"/>
    </w:rPr>
  </w:style>
  <w:style w:type="paragraph" w:customStyle="1" w:styleId="cordre">
    <w:name w:val="cordre"/>
    <w:basedOn w:val="Normal"/>
    <w:next w:val="Normal"/>
    <w:rsid w:val="00A15CAC"/>
    <w:rPr>
      <w:rFonts w:cs="Arial"/>
    </w:rPr>
  </w:style>
  <w:style w:type="paragraph" w:customStyle="1" w:styleId="cprojet">
    <w:name w:val="cprojet"/>
    <w:basedOn w:val="Normal"/>
    <w:next w:val="Normal"/>
    <w:rsid w:val="00A15CAC"/>
    <w:rPr>
      <w:rFonts w:cs="Arial"/>
      <w:sz w:val="40"/>
      <w:szCs w:val="40"/>
    </w:rPr>
  </w:style>
  <w:style w:type="paragraph" w:customStyle="1" w:styleId="cref">
    <w:name w:val="cref"/>
    <w:basedOn w:val="Normal"/>
    <w:next w:val="Normal"/>
    <w:rsid w:val="00A15CAC"/>
    <w:rPr>
      <w:rFonts w:cs="Arial"/>
      <w:sz w:val="28"/>
      <w:szCs w:val="28"/>
    </w:rPr>
  </w:style>
  <w:style w:type="paragraph" w:customStyle="1" w:styleId="L3r">
    <w:name w:val="L3r"/>
    <w:basedOn w:val="F3"/>
    <w:qFormat/>
    <w:rsid w:val="002A712F"/>
    <w:pPr>
      <w:numPr>
        <w:numId w:val="8"/>
      </w:numPr>
      <w:suppressAutoHyphens/>
    </w:pPr>
    <w:rPr>
      <w:rFonts w:cs="Arial"/>
    </w:rPr>
  </w:style>
  <w:style w:type="paragraph" w:customStyle="1" w:styleId="L4c">
    <w:name w:val="L4c"/>
    <w:basedOn w:val="F4"/>
    <w:qFormat/>
    <w:rsid w:val="002A712F"/>
    <w:pPr>
      <w:numPr>
        <w:numId w:val="9"/>
      </w:numPr>
      <w:suppressAutoHyphens/>
    </w:pPr>
    <w:rPr>
      <w:rFonts w:cs="Arial"/>
    </w:rPr>
  </w:style>
  <w:style w:type="paragraph" w:customStyle="1" w:styleId="L4f">
    <w:name w:val="L4f"/>
    <w:basedOn w:val="F4"/>
    <w:qFormat/>
    <w:rsid w:val="002A712F"/>
    <w:pPr>
      <w:numPr>
        <w:numId w:val="10"/>
      </w:numPr>
      <w:suppressAutoHyphens/>
    </w:pPr>
    <w:rPr>
      <w:rFonts w:cs="Arial"/>
    </w:rPr>
  </w:style>
  <w:style w:type="paragraph" w:customStyle="1" w:styleId="L4r">
    <w:name w:val="L4r"/>
    <w:basedOn w:val="F4"/>
    <w:qFormat/>
    <w:rsid w:val="002A712F"/>
    <w:pPr>
      <w:numPr>
        <w:numId w:val="11"/>
      </w:numPr>
      <w:suppressAutoHyphens/>
    </w:pPr>
    <w:rPr>
      <w:rFonts w:cs="Arial"/>
    </w:rPr>
  </w:style>
  <w:style w:type="paragraph" w:customStyle="1" w:styleId="L4s">
    <w:name w:val="L4s"/>
    <w:basedOn w:val="F4"/>
    <w:qFormat/>
    <w:rsid w:val="002A712F"/>
    <w:pPr>
      <w:numPr>
        <w:numId w:val="12"/>
      </w:numPr>
      <w:suppressAutoHyphens/>
    </w:pPr>
    <w:rPr>
      <w:rFonts w:cs="Arial"/>
    </w:rPr>
  </w:style>
  <w:style w:type="paragraph" w:customStyle="1" w:styleId="L5c">
    <w:name w:val="L5c"/>
    <w:basedOn w:val="F5"/>
    <w:qFormat/>
    <w:rsid w:val="002A712F"/>
    <w:pPr>
      <w:numPr>
        <w:numId w:val="13"/>
      </w:numPr>
      <w:suppressAutoHyphens/>
    </w:pPr>
    <w:rPr>
      <w:rFonts w:cs="Arial"/>
    </w:rPr>
  </w:style>
  <w:style w:type="paragraph" w:customStyle="1" w:styleId="L5f">
    <w:name w:val="L5f"/>
    <w:basedOn w:val="F5"/>
    <w:qFormat/>
    <w:rsid w:val="002A712F"/>
    <w:pPr>
      <w:numPr>
        <w:numId w:val="14"/>
      </w:numPr>
      <w:suppressAutoHyphens/>
    </w:pPr>
    <w:rPr>
      <w:rFonts w:cs="Arial"/>
    </w:rPr>
  </w:style>
  <w:style w:type="paragraph" w:customStyle="1" w:styleId="L5r">
    <w:name w:val="L5r"/>
    <w:basedOn w:val="F5"/>
    <w:qFormat/>
    <w:rsid w:val="002A712F"/>
    <w:pPr>
      <w:numPr>
        <w:numId w:val="15"/>
      </w:numPr>
      <w:suppressAutoHyphens/>
    </w:pPr>
    <w:rPr>
      <w:rFonts w:cs="Arial"/>
    </w:rPr>
  </w:style>
  <w:style w:type="paragraph" w:customStyle="1" w:styleId="L5s">
    <w:name w:val="L5s"/>
    <w:basedOn w:val="F5"/>
    <w:qFormat/>
    <w:rsid w:val="002A712F"/>
    <w:pPr>
      <w:numPr>
        <w:numId w:val="16"/>
      </w:numPr>
      <w:suppressAutoHyphens/>
    </w:pPr>
    <w:rPr>
      <w:rFonts w:cs="Arial"/>
    </w:rPr>
  </w:style>
  <w:style w:type="paragraph" w:customStyle="1" w:styleId="L5t">
    <w:name w:val="L5t"/>
    <w:basedOn w:val="F5"/>
    <w:qFormat/>
    <w:rsid w:val="002A712F"/>
    <w:pPr>
      <w:numPr>
        <w:numId w:val="17"/>
      </w:numPr>
      <w:suppressAutoHyphens/>
    </w:pPr>
    <w:rPr>
      <w:rFonts w:cs="Arial"/>
    </w:rPr>
  </w:style>
  <w:style w:type="paragraph" w:styleId="Paragraphedeliste">
    <w:name w:val="List Paragraph"/>
    <w:basedOn w:val="Normal"/>
    <w:uiPriority w:val="34"/>
    <w:qFormat/>
    <w:rsid w:val="007E705B"/>
    <w:pPr>
      <w:ind w:left="720"/>
      <w:contextualSpacing/>
    </w:pPr>
  </w:style>
  <w:style w:type="numbering" w:customStyle="1" w:styleId="ListeTitre">
    <w:name w:val="Liste Titre"/>
    <w:uiPriority w:val="99"/>
    <w:rsid w:val="00305C7E"/>
    <w:pPr>
      <w:numPr>
        <w:numId w:val="2"/>
      </w:numPr>
    </w:pPr>
  </w:style>
  <w:style w:type="table" w:styleId="Grilledutableau">
    <w:name w:val="Table Grid"/>
    <w:basedOn w:val="TableauNormal"/>
    <w:uiPriority w:val="59"/>
    <w:rsid w:val="00077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G2">
    <w:name w:val="PDG2"/>
    <w:basedOn w:val="Normal"/>
    <w:rsid w:val="000776C0"/>
    <w:pPr>
      <w:tabs>
        <w:tab w:val="left" w:pos="567"/>
      </w:tabs>
      <w:spacing w:before="600" w:line="204" w:lineRule="auto"/>
      <w:jc w:val="left"/>
    </w:pPr>
    <w:rPr>
      <w:rFonts w:ascii="Arial Black" w:hAnsi="Arial Black"/>
      <w:color w:val="00375A"/>
      <w:sz w:val="48"/>
      <w:szCs w:val="52"/>
    </w:rPr>
  </w:style>
  <w:style w:type="paragraph" w:customStyle="1" w:styleId="PDG1">
    <w:name w:val="PDG1"/>
    <w:qFormat/>
    <w:rsid w:val="000776C0"/>
    <w:pPr>
      <w:jc w:val="center"/>
    </w:pPr>
    <w:rPr>
      <w:rFonts w:ascii="Arial" w:hAnsi="Arial"/>
      <w:szCs w:val="24"/>
    </w:rPr>
  </w:style>
  <w:style w:type="paragraph" w:customStyle="1" w:styleId="PDG0">
    <w:name w:val="PDG0"/>
    <w:basedOn w:val="Normal"/>
    <w:qFormat/>
    <w:rsid w:val="000776C0"/>
    <w:pPr>
      <w:spacing w:line="200" w:lineRule="exact"/>
      <w:jc w:val="center"/>
    </w:pPr>
    <w:rPr>
      <w:rFonts w:ascii="Arial Gras" w:hAnsi="Arial Gras"/>
      <w:b/>
      <w:bCs/>
      <w:caps/>
    </w:rPr>
  </w:style>
  <w:style w:type="paragraph" w:customStyle="1" w:styleId="sentence">
    <w:name w:val="sentence"/>
    <w:basedOn w:val="Normal"/>
    <w:qFormat/>
    <w:rsid w:val="000776C0"/>
    <w:pPr>
      <w:spacing w:before="40"/>
      <w:ind w:right="28"/>
      <w:jc w:val="right"/>
    </w:pPr>
  </w:style>
  <w:style w:type="paragraph" w:customStyle="1" w:styleId="TBN">
    <w:name w:val="TBN"/>
    <w:basedOn w:val="Normal"/>
    <w:qFormat/>
    <w:rsid w:val="000C4609"/>
    <w:pPr>
      <w:spacing w:before="60" w:after="20" w:line="160" w:lineRule="exact"/>
      <w:jc w:val="center"/>
    </w:pPr>
    <w:rPr>
      <w:i/>
      <w:smallCaps/>
      <w:color w:val="000000"/>
      <w:sz w:val="14"/>
    </w:rPr>
  </w:style>
  <w:style w:type="paragraph" w:customStyle="1" w:styleId="PuceTAB2">
    <w:name w:val="PuceTAB2"/>
    <w:basedOn w:val="PuceTAB1"/>
    <w:qFormat/>
    <w:rsid w:val="000C4609"/>
    <w:pPr>
      <w:tabs>
        <w:tab w:val="clear" w:pos="284"/>
        <w:tab w:val="left" w:pos="567"/>
      </w:tabs>
    </w:pPr>
  </w:style>
  <w:style w:type="paragraph" w:customStyle="1" w:styleId="PuceTAB1">
    <w:name w:val="PuceTAB1"/>
    <w:basedOn w:val="Normal"/>
    <w:qFormat/>
    <w:rsid w:val="000C4609"/>
    <w:pPr>
      <w:tabs>
        <w:tab w:val="left" w:pos="284"/>
      </w:tabs>
      <w:spacing w:before="40" w:after="40" w:line="180" w:lineRule="exact"/>
      <w:ind w:left="720" w:hanging="360"/>
      <w:jc w:val="left"/>
    </w:pPr>
    <w:rPr>
      <w:sz w:val="18"/>
    </w:rPr>
  </w:style>
  <w:style w:type="paragraph" w:customStyle="1" w:styleId="TABC">
    <w:name w:val="TABC"/>
    <w:basedOn w:val="Normal"/>
    <w:qFormat/>
    <w:rsid w:val="000C4609"/>
    <w:pPr>
      <w:spacing w:before="40" w:after="40" w:line="180" w:lineRule="exact"/>
      <w:jc w:val="center"/>
    </w:pPr>
    <w:rPr>
      <w:sz w:val="18"/>
    </w:rPr>
  </w:style>
  <w:style w:type="paragraph" w:customStyle="1" w:styleId="TABG">
    <w:name w:val="TABG"/>
    <w:basedOn w:val="Normal"/>
    <w:qFormat/>
    <w:rsid w:val="000C4609"/>
    <w:pPr>
      <w:spacing w:before="40" w:after="40" w:line="180" w:lineRule="exact"/>
      <w:jc w:val="left"/>
    </w:pPr>
    <w:rPr>
      <w:sz w:val="18"/>
    </w:rPr>
  </w:style>
  <w:style w:type="paragraph" w:customStyle="1" w:styleId="TAB8">
    <w:name w:val="TAB8"/>
    <w:basedOn w:val="Normal"/>
    <w:qFormat/>
    <w:rsid w:val="000C4609"/>
    <w:pPr>
      <w:spacing w:before="40" w:after="40" w:line="160" w:lineRule="exact"/>
      <w:jc w:val="left"/>
    </w:pPr>
    <w:rPr>
      <w:sz w:val="16"/>
    </w:rPr>
  </w:style>
  <w:style w:type="paragraph" w:styleId="Notedebasdepage">
    <w:name w:val="footnote text"/>
    <w:basedOn w:val="Normal"/>
    <w:link w:val="NotedebasdepageCar"/>
    <w:uiPriority w:val="99"/>
    <w:semiHidden/>
    <w:unhideWhenUsed/>
    <w:rsid w:val="00903B85"/>
  </w:style>
  <w:style w:type="character" w:customStyle="1" w:styleId="NotedebasdepageCar">
    <w:name w:val="Note de bas de page Car"/>
    <w:basedOn w:val="Policepardfaut"/>
    <w:link w:val="Notedebasdepage"/>
    <w:uiPriority w:val="99"/>
    <w:semiHidden/>
    <w:rsid w:val="00903B85"/>
    <w:rPr>
      <w:rFonts w:ascii="Arial" w:hAnsi="Arial"/>
    </w:rPr>
  </w:style>
  <w:style w:type="character" w:styleId="Appelnotedebasdep">
    <w:name w:val="footnote reference"/>
    <w:basedOn w:val="Policepardfaut"/>
    <w:uiPriority w:val="99"/>
    <w:semiHidden/>
    <w:unhideWhenUsed/>
    <w:rsid w:val="00903B85"/>
    <w:rPr>
      <w:vertAlign w:val="superscript"/>
    </w:rPr>
  </w:style>
  <w:style w:type="paragraph" w:styleId="Corpsdetexte">
    <w:name w:val="Body Text"/>
    <w:aliases w:val="CT,Corps de texte Car Car,Corps de texte Car2,Corps de texte Car1 Car,Corps de texte Car2 Car Car,Corps de texte Car1 Car Car Car,Corps de texte Car Car Car Car Car Car,Corps de texte Car Car Car,Car,PARCOURS,Corps de texte Car1"/>
    <w:basedOn w:val="Normal"/>
    <w:link w:val="CorpsdetexteCar"/>
    <w:qFormat/>
    <w:rsid w:val="00626177"/>
    <w:pPr>
      <w:tabs>
        <w:tab w:val="right" w:leader="underscore" w:pos="8789"/>
      </w:tabs>
      <w:spacing w:before="200"/>
    </w:pPr>
  </w:style>
  <w:style w:type="character" w:customStyle="1" w:styleId="CorpsdetexteCar">
    <w:name w:val="Corps de texte Car"/>
    <w:aliases w:val="CT Car,Corps de texte Car Car Car1,Corps de texte Car2 Car,Corps de texte Car1 Car Car,Corps de texte Car2 Car Car Car,Corps de texte Car1 Car Car Car Car,Corps de texte Car Car Car Car Car Car Car,Corps de texte Car Car Car Car"/>
    <w:basedOn w:val="Policepardfaut"/>
    <w:link w:val="Corpsdetexte"/>
    <w:qFormat/>
    <w:rsid w:val="00626177"/>
    <w:rPr>
      <w:rFonts w:ascii="Arial" w:hAnsi="Arial"/>
    </w:rPr>
  </w:style>
  <w:style w:type="paragraph" w:styleId="En-tte">
    <w:name w:val="header"/>
    <w:basedOn w:val="Normal"/>
    <w:link w:val="En-tteCar"/>
    <w:uiPriority w:val="99"/>
    <w:unhideWhenUsed/>
    <w:rsid w:val="00211FAF"/>
    <w:pPr>
      <w:tabs>
        <w:tab w:val="center" w:pos="4536"/>
        <w:tab w:val="right" w:pos="9072"/>
      </w:tabs>
    </w:pPr>
  </w:style>
  <w:style w:type="character" w:customStyle="1" w:styleId="En-tteCar">
    <w:name w:val="En-tête Car"/>
    <w:basedOn w:val="Policepardfaut"/>
    <w:link w:val="En-tte"/>
    <w:uiPriority w:val="99"/>
    <w:rsid w:val="00211FAF"/>
    <w:rPr>
      <w:rFonts w:ascii="Arial" w:hAnsi="Arial"/>
    </w:rPr>
  </w:style>
  <w:style w:type="paragraph" w:styleId="Pieddepage">
    <w:name w:val="footer"/>
    <w:basedOn w:val="Normal"/>
    <w:link w:val="PieddepageCar"/>
    <w:uiPriority w:val="99"/>
    <w:unhideWhenUsed/>
    <w:rsid w:val="00211FAF"/>
    <w:pPr>
      <w:tabs>
        <w:tab w:val="center" w:pos="4536"/>
        <w:tab w:val="right" w:pos="9072"/>
      </w:tabs>
    </w:pPr>
  </w:style>
  <w:style w:type="character" w:customStyle="1" w:styleId="PieddepageCar">
    <w:name w:val="Pied de page Car"/>
    <w:basedOn w:val="Policepardfaut"/>
    <w:link w:val="Pieddepage"/>
    <w:uiPriority w:val="99"/>
    <w:rsid w:val="00211FAF"/>
    <w:rPr>
      <w:rFonts w:ascii="Arial" w:hAnsi="Arial"/>
    </w:rPr>
  </w:style>
  <w:style w:type="paragraph" w:customStyle="1" w:styleId="TABD">
    <w:name w:val="TABD"/>
    <w:basedOn w:val="TABG"/>
    <w:qFormat/>
    <w:rsid w:val="00FB5AE4"/>
    <w:pPr>
      <w:jc w:val="right"/>
    </w:pPr>
  </w:style>
  <w:style w:type="paragraph" w:customStyle="1" w:styleId="TABEN">
    <w:name w:val="TABEN"/>
    <w:basedOn w:val="Normal"/>
    <w:qFormat/>
    <w:rsid w:val="00FB5AE4"/>
    <w:pPr>
      <w:jc w:val="center"/>
    </w:pPr>
    <w:rPr>
      <w:rFonts w:cs="Arial"/>
      <w:b/>
      <w:bCs/>
      <w:color w:val="000000"/>
      <w:sz w:val="18"/>
      <w:szCs w:val="16"/>
    </w:rPr>
  </w:style>
  <w:style w:type="paragraph" w:customStyle="1" w:styleId="P1">
    <w:name w:val="P1"/>
    <w:basedOn w:val="Normal"/>
    <w:link w:val="P1Car"/>
    <w:qFormat/>
    <w:rsid w:val="00BE65C9"/>
    <w:pPr>
      <w:numPr>
        <w:numId w:val="35"/>
      </w:numPr>
      <w:tabs>
        <w:tab w:val="right" w:leader="dot" w:pos="8789"/>
      </w:tabs>
      <w:spacing w:before="120"/>
      <w:ind w:left="568" w:hanging="284"/>
      <w:jc w:val="left"/>
    </w:pPr>
    <w:rPr>
      <w:rFonts w:ascii="Calibri" w:hAnsi="Calibri"/>
      <w:sz w:val="22"/>
    </w:rPr>
  </w:style>
  <w:style w:type="character" w:customStyle="1" w:styleId="P1Car">
    <w:name w:val="P1 Car"/>
    <w:link w:val="P1"/>
    <w:rsid w:val="00BE65C9"/>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669">
      <w:bodyDiv w:val="1"/>
      <w:marLeft w:val="0"/>
      <w:marRight w:val="0"/>
      <w:marTop w:val="0"/>
      <w:marBottom w:val="0"/>
      <w:divBdr>
        <w:top w:val="none" w:sz="0" w:space="0" w:color="auto"/>
        <w:left w:val="none" w:sz="0" w:space="0" w:color="auto"/>
        <w:bottom w:val="none" w:sz="0" w:space="0" w:color="auto"/>
        <w:right w:val="none" w:sz="0" w:space="0" w:color="auto"/>
      </w:divBdr>
    </w:div>
    <w:div w:id="257523369">
      <w:bodyDiv w:val="1"/>
      <w:marLeft w:val="0"/>
      <w:marRight w:val="0"/>
      <w:marTop w:val="0"/>
      <w:marBottom w:val="0"/>
      <w:divBdr>
        <w:top w:val="none" w:sz="0" w:space="0" w:color="auto"/>
        <w:left w:val="none" w:sz="0" w:space="0" w:color="auto"/>
        <w:bottom w:val="none" w:sz="0" w:space="0" w:color="auto"/>
        <w:right w:val="none" w:sz="0" w:space="0" w:color="auto"/>
      </w:divBdr>
    </w:div>
    <w:div w:id="350182964">
      <w:bodyDiv w:val="1"/>
      <w:marLeft w:val="0"/>
      <w:marRight w:val="0"/>
      <w:marTop w:val="0"/>
      <w:marBottom w:val="0"/>
      <w:divBdr>
        <w:top w:val="none" w:sz="0" w:space="0" w:color="auto"/>
        <w:left w:val="none" w:sz="0" w:space="0" w:color="auto"/>
        <w:bottom w:val="none" w:sz="0" w:space="0" w:color="auto"/>
        <w:right w:val="none" w:sz="0" w:space="0" w:color="auto"/>
      </w:divBdr>
    </w:div>
    <w:div w:id="400907128">
      <w:bodyDiv w:val="1"/>
      <w:marLeft w:val="0"/>
      <w:marRight w:val="0"/>
      <w:marTop w:val="0"/>
      <w:marBottom w:val="0"/>
      <w:divBdr>
        <w:top w:val="none" w:sz="0" w:space="0" w:color="auto"/>
        <w:left w:val="none" w:sz="0" w:space="0" w:color="auto"/>
        <w:bottom w:val="none" w:sz="0" w:space="0" w:color="auto"/>
        <w:right w:val="none" w:sz="0" w:space="0" w:color="auto"/>
      </w:divBdr>
    </w:div>
    <w:div w:id="504787841">
      <w:bodyDiv w:val="1"/>
      <w:marLeft w:val="0"/>
      <w:marRight w:val="0"/>
      <w:marTop w:val="0"/>
      <w:marBottom w:val="0"/>
      <w:divBdr>
        <w:top w:val="none" w:sz="0" w:space="0" w:color="auto"/>
        <w:left w:val="none" w:sz="0" w:space="0" w:color="auto"/>
        <w:bottom w:val="none" w:sz="0" w:space="0" w:color="auto"/>
        <w:right w:val="none" w:sz="0" w:space="0" w:color="auto"/>
      </w:divBdr>
    </w:div>
    <w:div w:id="718896952">
      <w:bodyDiv w:val="1"/>
      <w:marLeft w:val="0"/>
      <w:marRight w:val="0"/>
      <w:marTop w:val="0"/>
      <w:marBottom w:val="0"/>
      <w:divBdr>
        <w:top w:val="none" w:sz="0" w:space="0" w:color="auto"/>
        <w:left w:val="none" w:sz="0" w:space="0" w:color="auto"/>
        <w:bottom w:val="none" w:sz="0" w:space="0" w:color="auto"/>
        <w:right w:val="none" w:sz="0" w:space="0" w:color="auto"/>
      </w:divBdr>
    </w:div>
    <w:div w:id="758865363">
      <w:bodyDiv w:val="1"/>
      <w:marLeft w:val="0"/>
      <w:marRight w:val="0"/>
      <w:marTop w:val="0"/>
      <w:marBottom w:val="0"/>
      <w:divBdr>
        <w:top w:val="none" w:sz="0" w:space="0" w:color="auto"/>
        <w:left w:val="none" w:sz="0" w:space="0" w:color="auto"/>
        <w:bottom w:val="none" w:sz="0" w:space="0" w:color="auto"/>
        <w:right w:val="none" w:sz="0" w:space="0" w:color="auto"/>
      </w:divBdr>
    </w:div>
    <w:div w:id="761528690">
      <w:bodyDiv w:val="1"/>
      <w:marLeft w:val="0"/>
      <w:marRight w:val="0"/>
      <w:marTop w:val="0"/>
      <w:marBottom w:val="0"/>
      <w:divBdr>
        <w:top w:val="none" w:sz="0" w:space="0" w:color="auto"/>
        <w:left w:val="none" w:sz="0" w:space="0" w:color="auto"/>
        <w:bottom w:val="none" w:sz="0" w:space="0" w:color="auto"/>
        <w:right w:val="none" w:sz="0" w:space="0" w:color="auto"/>
      </w:divBdr>
    </w:div>
    <w:div w:id="781344125">
      <w:bodyDiv w:val="1"/>
      <w:marLeft w:val="0"/>
      <w:marRight w:val="0"/>
      <w:marTop w:val="0"/>
      <w:marBottom w:val="0"/>
      <w:divBdr>
        <w:top w:val="none" w:sz="0" w:space="0" w:color="auto"/>
        <w:left w:val="none" w:sz="0" w:space="0" w:color="auto"/>
        <w:bottom w:val="none" w:sz="0" w:space="0" w:color="auto"/>
        <w:right w:val="none" w:sz="0" w:space="0" w:color="auto"/>
      </w:divBdr>
    </w:div>
    <w:div w:id="795099204">
      <w:bodyDiv w:val="1"/>
      <w:marLeft w:val="0"/>
      <w:marRight w:val="0"/>
      <w:marTop w:val="0"/>
      <w:marBottom w:val="0"/>
      <w:divBdr>
        <w:top w:val="none" w:sz="0" w:space="0" w:color="auto"/>
        <w:left w:val="none" w:sz="0" w:space="0" w:color="auto"/>
        <w:bottom w:val="none" w:sz="0" w:space="0" w:color="auto"/>
        <w:right w:val="none" w:sz="0" w:space="0" w:color="auto"/>
      </w:divBdr>
    </w:div>
    <w:div w:id="1118255763">
      <w:bodyDiv w:val="1"/>
      <w:marLeft w:val="0"/>
      <w:marRight w:val="0"/>
      <w:marTop w:val="0"/>
      <w:marBottom w:val="0"/>
      <w:divBdr>
        <w:top w:val="none" w:sz="0" w:space="0" w:color="auto"/>
        <w:left w:val="none" w:sz="0" w:space="0" w:color="auto"/>
        <w:bottom w:val="none" w:sz="0" w:space="0" w:color="auto"/>
        <w:right w:val="none" w:sz="0" w:space="0" w:color="auto"/>
      </w:divBdr>
    </w:div>
    <w:div w:id="1164011002">
      <w:bodyDiv w:val="1"/>
      <w:marLeft w:val="0"/>
      <w:marRight w:val="0"/>
      <w:marTop w:val="0"/>
      <w:marBottom w:val="0"/>
      <w:divBdr>
        <w:top w:val="none" w:sz="0" w:space="0" w:color="auto"/>
        <w:left w:val="none" w:sz="0" w:space="0" w:color="auto"/>
        <w:bottom w:val="none" w:sz="0" w:space="0" w:color="auto"/>
        <w:right w:val="none" w:sz="0" w:space="0" w:color="auto"/>
      </w:divBdr>
    </w:div>
    <w:div w:id="1236862716">
      <w:bodyDiv w:val="1"/>
      <w:marLeft w:val="0"/>
      <w:marRight w:val="0"/>
      <w:marTop w:val="0"/>
      <w:marBottom w:val="0"/>
      <w:divBdr>
        <w:top w:val="none" w:sz="0" w:space="0" w:color="auto"/>
        <w:left w:val="none" w:sz="0" w:space="0" w:color="auto"/>
        <w:bottom w:val="none" w:sz="0" w:space="0" w:color="auto"/>
        <w:right w:val="none" w:sz="0" w:space="0" w:color="auto"/>
      </w:divBdr>
    </w:div>
    <w:div w:id="1359698837">
      <w:bodyDiv w:val="1"/>
      <w:marLeft w:val="0"/>
      <w:marRight w:val="0"/>
      <w:marTop w:val="0"/>
      <w:marBottom w:val="0"/>
      <w:divBdr>
        <w:top w:val="none" w:sz="0" w:space="0" w:color="auto"/>
        <w:left w:val="none" w:sz="0" w:space="0" w:color="auto"/>
        <w:bottom w:val="none" w:sz="0" w:space="0" w:color="auto"/>
        <w:right w:val="none" w:sz="0" w:space="0" w:color="auto"/>
      </w:divBdr>
    </w:div>
    <w:div w:id="1399330057">
      <w:bodyDiv w:val="1"/>
      <w:marLeft w:val="0"/>
      <w:marRight w:val="0"/>
      <w:marTop w:val="0"/>
      <w:marBottom w:val="0"/>
      <w:divBdr>
        <w:top w:val="none" w:sz="0" w:space="0" w:color="auto"/>
        <w:left w:val="none" w:sz="0" w:space="0" w:color="auto"/>
        <w:bottom w:val="none" w:sz="0" w:space="0" w:color="auto"/>
        <w:right w:val="none" w:sz="0" w:space="0" w:color="auto"/>
      </w:divBdr>
    </w:div>
    <w:div w:id="145208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96B5902295BFF4C8377E898229E6EC2" ma:contentTypeVersion="15" ma:contentTypeDescription="Crée un document." ma:contentTypeScope="" ma:versionID="a36ffe4bdff42a606c81882b3c675b17">
  <xsd:schema xmlns:xsd="http://www.w3.org/2001/XMLSchema" xmlns:xs="http://www.w3.org/2001/XMLSchema" xmlns:p="http://schemas.microsoft.com/office/2006/metadata/properties" xmlns:ns2="85752e10-fe56-4fef-a37e-a6766dfd438c" xmlns:ns3="33b970a4-643f-4469-a30b-c2969315ef8a" targetNamespace="http://schemas.microsoft.com/office/2006/metadata/properties" ma:root="true" ma:fieldsID="1ab024a360a9a9df71b8c9849f5fd1e3" ns2:_="" ns3:_="">
    <xsd:import namespace="85752e10-fe56-4fef-a37e-a6766dfd438c"/>
    <xsd:import namespace="33b970a4-643f-4469-a30b-c2969315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52e10-fe56-4fef-a37e-a6766dfd43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498e138-10ad-4e45-a616-48606944e53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b970a4-643f-4469-a30b-c2969315ef8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b73a317f-117b-4008-bb83-c3778765736e}" ma:internalName="TaxCatchAll" ma:showField="CatchAllData" ma:web="33b970a4-643f-4469-a30b-c2969315e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3b970a4-643f-4469-a30b-c2969315ef8a" xsi:nil="true"/>
    <lcf76f155ced4ddcb4097134ff3c332f xmlns="85752e10-fe56-4fef-a37e-a6766dfd43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760076-66BC-44BB-8F83-CACFF8731941}">
  <ds:schemaRefs>
    <ds:schemaRef ds:uri="http://schemas.openxmlformats.org/officeDocument/2006/bibliography"/>
  </ds:schemaRefs>
</ds:datastoreItem>
</file>

<file path=customXml/itemProps2.xml><?xml version="1.0" encoding="utf-8"?>
<ds:datastoreItem xmlns:ds="http://schemas.openxmlformats.org/officeDocument/2006/customXml" ds:itemID="{EE18F5D0-C1D9-4D06-93D9-864797A6B99D}"/>
</file>

<file path=customXml/itemProps3.xml><?xml version="1.0" encoding="utf-8"?>
<ds:datastoreItem xmlns:ds="http://schemas.openxmlformats.org/officeDocument/2006/customXml" ds:itemID="{C4AD9DF8-1551-43F4-B0C5-3A4E731AC750}"/>
</file>

<file path=customXml/itemProps4.xml><?xml version="1.0" encoding="utf-8"?>
<ds:datastoreItem xmlns:ds="http://schemas.openxmlformats.org/officeDocument/2006/customXml" ds:itemID="{C3242BED-A448-4609-9B73-D55386F8ED5D}"/>
</file>

<file path=docProps/app.xml><?xml version="1.0" encoding="utf-8"?>
<Properties xmlns="http://schemas.openxmlformats.org/officeDocument/2006/extended-properties" xmlns:vt="http://schemas.openxmlformats.org/officeDocument/2006/docPropsVTypes">
  <Template>Normal.dotm</Template>
  <TotalTime>19</TotalTime>
  <Pages>2</Pages>
  <Words>347</Words>
  <Characters>1900</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ARTELIAGROUP</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 HAUTECLOCQUE Adele</dc:creator>
  <cp:lastModifiedBy>DE HAUTECLOCQUE Adele</cp:lastModifiedBy>
  <cp:revision>6</cp:revision>
  <cp:lastPrinted>2024-01-22T15:30:00Z</cp:lastPrinted>
  <dcterms:created xsi:type="dcterms:W3CDTF">2024-01-22T15:30:00Z</dcterms:created>
  <dcterms:modified xsi:type="dcterms:W3CDTF">2024-01-26T17:11:00Z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0x010100796B5902295BFF4C8377E898229E6EC2</vt:lpwstr>
  </property>
</Properties>
</file>